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44" w:rsidRPr="00962B9F" w:rsidRDefault="00363244" w:rsidP="00363244">
      <w:pPr>
        <w:jc w:val="center"/>
        <w:rPr>
          <w:rFonts w:asciiTheme="majorHAnsi" w:hAnsiTheme="majorHAnsi" w:cstheme="majorHAnsi"/>
          <w:b/>
          <w:sz w:val="40"/>
          <w:u w:val="single"/>
        </w:rPr>
      </w:pPr>
      <w:bookmarkStart w:id="0" w:name="_GoBack"/>
      <w:bookmarkEnd w:id="0"/>
      <w:r w:rsidRPr="00962B9F">
        <w:rPr>
          <w:b/>
          <w:noProof/>
          <w:sz w:val="32"/>
          <w:u w:val="single"/>
          <w:lang w:eastAsia="en-GB"/>
        </w:rPr>
        <w:drawing>
          <wp:anchor distT="0" distB="0" distL="114300" distR="114300" simplePos="0" relativeHeight="251659264" behindDoc="0" locked="0" layoutInCell="1" allowOverlap="1" wp14:anchorId="46F6FE93" wp14:editId="0C91205A">
            <wp:simplePos x="0" y="0"/>
            <wp:positionH relativeFrom="margin">
              <wp:align>right</wp:align>
            </wp:positionH>
            <wp:positionV relativeFrom="paragraph">
              <wp:posOffset>-600075</wp:posOffset>
            </wp:positionV>
            <wp:extent cx="1076325" cy="122872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4"/>
                    <a:stretch>
                      <a:fillRect/>
                    </a:stretch>
                  </pic:blipFill>
                  <pic:spPr>
                    <a:xfrm>
                      <a:off x="0" y="0"/>
                      <a:ext cx="1076325" cy="1228725"/>
                    </a:xfrm>
                    <a:prstGeom prst="rect">
                      <a:avLst/>
                    </a:prstGeom>
                  </pic:spPr>
                </pic:pic>
              </a:graphicData>
            </a:graphic>
            <wp14:sizeRelH relativeFrom="margin">
              <wp14:pctWidth>0</wp14:pctWidth>
            </wp14:sizeRelH>
            <wp14:sizeRelV relativeFrom="margin">
              <wp14:pctHeight>0</wp14:pctHeight>
            </wp14:sizeRelV>
          </wp:anchor>
        </w:drawing>
      </w:r>
      <w:r w:rsidRPr="00962B9F">
        <w:rPr>
          <w:rFonts w:asciiTheme="majorHAnsi" w:hAnsiTheme="majorHAnsi" w:cstheme="majorHAnsi"/>
          <w:b/>
          <w:sz w:val="40"/>
          <w:u w:val="single"/>
        </w:rPr>
        <w:t>Maths vocabulary progression document</w:t>
      </w:r>
    </w:p>
    <w:p w:rsidR="00962B9F" w:rsidRDefault="00962B9F" w:rsidP="00363244">
      <w:pPr>
        <w:jc w:val="center"/>
        <w:rPr>
          <w:rFonts w:asciiTheme="majorHAnsi" w:hAnsiTheme="majorHAnsi" w:cstheme="majorHAnsi"/>
          <w:sz w:val="28"/>
        </w:rPr>
      </w:pPr>
    </w:p>
    <w:p w:rsidR="007765C4" w:rsidRDefault="00962B9F" w:rsidP="00363244">
      <w:pPr>
        <w:jc w:val="center"/>
        <w:rPr>
          <w:rFonts w:asciiTheme="majorHAnsi" w:hAnsiTheme="majorHAnsi" w:cstheme="majorHAnsi"/>
          <w:sz w:val="28"/>
        </w:rPr>
      </w:pPr>
      <w:r>
        <w:rPr>
          <w:rFonts w:asciiTheme="majorHAnsi" w:hAnsiTheme="majorHAnsi" w:cstheme="majorHAnsi"/>
          <w:sz w:val="28"/>
        </w:rPr>
        <w:t>The below tables indicate the new mathematics vocabulary that should be introduced in each year group.  Vocabulary from previous year groups should be recapped and revisited as and when relevant and necessary.</w:t>
      </w:r>
    </w:p>
    <w:p w:rsidR="00962B9F" w:rsidRDefault="00962B9F" w:rsidP="00363244">
      <w:pPr>
        <w:jc w:val="center"/>
        <w:rPr>
          <w:rFonts w:asciiTheme="majorHAnsi" w:hAnsiTheme="majorHAnsi" w:cstheme="majorHAnsi"/>
          <w:sz w:val="28"/>
        </w:rPr>
      </w:pPr>
      <w:r>
        <w:rPr>
          <w:rFonts w:asciiTheme="majorHAnsi" w:hAnsiTheme="majorHAnsi" w:cstheme="majorHAnsi"/>
          <w:sz w:val="28"/>
        </w:rPr>
        <w:t xml:space="preserve">Within some mathematical strands, there are some year groups that do not have any </w:t>
      </w:r>
      <w:r w:rsidRPr="00962B9F">
        <w:rPr>
          <w:rFonts w:asciiTheme="majorHAnsi" w:hAnsiTheme="majorHAnsi" w:cstheme="majorHAnsi"/>
          <w:b/>
          <w:sz w:val="28"/>
        </w:rPr>
        <w:t>new</w:t>
      </w:r>
      <w:r>
        <w:rPr>
          <w:rFonts w:asciiTheme="majorHAnsi" w:hAnsiTheme="majorHAnsi" w:cstheme="majorHAnsi"/>
          <w:sz w:val="28"/>
        </w:rPr>
        <w:t xml:space="preserve"> vocabulary to be introduced.  In these </w:t>
      </w:r>
      <w:proofErr w:type="gramStart"/>
      <w:r>
        <w:rPr>
          <w:rFonts w:asciiTheme="majorHAnsi" w:hAnsiTheme="majorHAnsi" w:cstheme="majorHAnsi"/>
          <w:sz w:val="28"/>
        </w:rPr>
        <w:t>instances</w:t>
      </w:r>
      <w:proofErr w:type="gramEnd"/>
      <w:r>
        <w:rPr>
          <w:rFonts w:asciiTheme="majorHAnsi" w:hAnsiTheme="majorHAnsi" w:cstheme="majorHAnsi"/>
          <w:sz w:val="28"/>
        </w:rPr>
        <w:t xml:space="preserve"> previous relevant mathematical vocabulary should be recapped and revisited to ensure full understanding and correct usage.</w:t>
      </w: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363244">
        <w:tc>
          <w:tcPr>
            <w:tcW w:w="13948" w:type="dxa"/>
            <w:gridSpan w:val="7"/>
            <w:shd w:val="clear" w:color="auto" w:fill="8EAADB" w:themeFill="accent1" w:themeFillTint="99"/>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Number and place value</w:t>
            </w:r>
          </w:p>
        </w:tc>
      </w:tr>
      <w:tr w:rsidR="00363244" w:rsidTr="00363244">
        <w:tc>
          <w:tcPr>
            <w:tcW w:w="1992"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count</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sort</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count in steps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ascending</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negative numbers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 xml:space="preserve">ten </w:t>
            </w:r>
            <w:r w:rsidR="00D73251">
              <w:rPr>
                <w:rFonts w:asciiTheme="majorHAnsi" w:hAnsiTheme="majorHAnsi" w:cstheme="majorHAnsi"/>
                <w:sz w:val="28"/>
              </w:rPr>
              <w:t>thousand</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millions</w:t>
            </w: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subitise</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represent</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count in multiples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descending</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roman numerals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one hundred thousand</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ten million</w:t>
            </w: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order/ordinal</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multiples</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place value</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10 or 100 more</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 xml:space="preserve">1000 more </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powers of</w:t>
            </w: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compare</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partitioning</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estimate</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10 or 100 less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1000 less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integer</w:t>
            </w: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forwards</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ones</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compare</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hundreds</w:t>
            </w: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thousands</w:t>
            </w: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backwards</w:t>
            </w:r>
          </w:p>
        </w:tc>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tens</w:t>
            </w: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round</w:t>
            </w: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numerals</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digit</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one more</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one less</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lastRenderedPageBreak/>
              <w:t>equal to</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more than</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r w:rsidR="00363244" w:rsidTr="00363244">
        <w:tc>
          <w:tcPr>
            <w:tcW w:w="1992" w:type="dxa"/>
          </w:tcPr>
          <w:p w:rsidR="00363244" w:rsidRDefault="0074130F" w:rsidP="00363244">
            <w:pPr>
              <w:jc w:val="center"/>
              <w:rPr>
                <w:rFonts w:asciiTheme="majorHAnsi" w:hAnsiTheme="majorHAnsi" w:cstheme="majorHAnsi"/>
                <w:sz w:val="28"/>
              </w:rPr>
            </w:pPr>
            <w:r>
              <w:rPr>
                <w:rFonts w:asciiTheme="majorHAnsi" w:hAnsiTheme="majorHAnsi" w:cstheme="majorHAnsi"/>
                <w:sz w:val="28"/>
              </w:rPr>
              <w:t>less than (fewer)</w:t>
            </w:r>
          </w:p>
        </w:tc>
        <w:tc>
          <w:tcPr>
            <w:tcW w:w="1992" w:type="dxa"/>
          </w:tcPr>
          <w:p w:rsidR="00363244" w:rsidRDefault="00363244" w:rsidP="00363244">
            <w:pPr>
              <w:jc w:val="center"/>
              <w:rPr>
                <w:rFonts w:asciiTheme="majorHAnsi" w:hAnsiTheme="majorHAnsi" w:cstheme="majorHAnsi"/>
                <w:sz w:val="28"/>
              </w:rPr>
            </w:pPr>
          </w:p>
        </w:tc>
        <w:tc>
          <w:tcPr>
            <w:tcW w:w="1992"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c>
          <w:tcPr>
            <w:tcW w:w="1993" w:type="dxa"/>
          </w:tcPr>
          <w:p w:rsidR="00363244" w:rsidRDefault="00363244" w:rsidP="00363244">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Addition and subtraction</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add</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addition/add</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sum</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column addition</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4-digit number</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plus</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subtraction</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3-digit number</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column subtraction</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operations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altogether</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difference</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commutative</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exchange</w:t>
            </w: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methods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total</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equals</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estimate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take away / minus</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facts</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number bonds</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problems</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part</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missing number</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whole</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2-digit number</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digit</w:t>
            </w:r>
          </w:p>
        </w:tc>
        <w:tc>
          <w:tcPr>
            <w:tcW w:w="1992" w:type="dxa"/>
          </w:tcPr>
          <w:p w:rsidR="00363244" w:rsidRDefault="0074130F" w:rsidP="0080798A">
            <w:pPr>
              <w:jc w:val="center"/>
              <w:rPr>
                <w:rFonts w:asciiTheme="majorHAnsi" w:hAnsiTheme="majorHAnsi" w:cstheme="majorHAnsi"/>
                <w:sz w:val="28"/>
              </w:rPr>
            </w:pPr>
            <w:r>
              <w:rPr>
                <w:rFonts w:asciiTheme="majorHAnsi" w:hAnsiTheme="majorHAnsi" w:cstheme="majorHAnsi"/>
                <w:sz w:val="28"/>
              </w:rPr>
              <w:t>inverse</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78"/>
        <w:gridCol w:w="1988"/>
        <w:gridCol w:w="1988"/>
        <w:gridCol w:w="2045"/>
        <w:gridCol w:w="1985"/>
        <w:gridCol w:w="1984"/>
        <w:gridCol w:w="1980"/>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lastRenderedPageBreak/>
              <w:t>Multiplication and division</w:t>
            </w:r>
          </w:p>
        </w:tc>
      </w:tr>
      <w:tr w:rsidR="009D0A80" w:rsidTr="009D0A80">
        <w:tc>
          <w:tcPr>
            <w:tcW w:w="1978"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88"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88"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2045"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85"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84"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80"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double</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multiplication</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multiplication tables</w:t>
            </w: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exchange</w:t>
            </w:r>
          </w:p>
        </w:tc>
        <w:tc>
          <w:tcPr>
            <w:tcW w:w="198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factor pairs</w:t>
            </w: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multiples</w:t>
            </w:r>
          </w:p>
        </w:tc>
        <w:tc>
          <w:tcPr>
            <w:tcW w:w="1980"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Multi-digit numbers</w:t>
            </w: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half</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division</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commutative</w:t>
            </w: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mathematical statements</w:t>
            </w:r>
          </w:p>
        </w:tc>
        <w:tc>
          <w:tcPr>
            <w:tcW w:w="198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formal written layout</w:t>
            </w: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factors</w:t>
            </w:r>
          </w:p>
        </w:tc>
        <w:tc>
          <w:tcPr>
            <w:tcW w:w="1980"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Long division</w:t>
            </w: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twice as many</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arrays</w:t>
            </w:r>
          </w:p>
        </w:tc>
        <w:tc>
          <w:tcPr>
            <w:tcW w:w="198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repeated addition</w:t>
            </w: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missing number</w:t>
            </w:r>
          </w:p>
        </w:tc>
        <w:tc>
          <w:tcPr>
            <w:tcW w:w="198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distributive law</w:t>
            </w: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prime numbers</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equal</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 xml:space="preserve">integer scaling </w:t>
            </w:r>
          </w:p>
        </w:tc>
        <w:tc>
          <w:tcPr>
            <w:tcW w:w="198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remainders</w:t>
            </w: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square numbers</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unequal</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correspondence problems</w:t>
            </w: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cube numbers</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share</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derived facts</w:t>
            </w: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short division</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group</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363244" w:rsidP="0080798A">
            <w:pPr>
              <w:jc w:val="center"/>
              <w:rPr>
                <w:rFonts w:asciiTheme="majorHAnsi" w:hAnsiTheme="majorHAnsi" w:cstheme="majorHAnsi"/>
                <w:sz w:val="28"/>
              </w:rPr>
            </w:pP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product</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odd</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363244" w:rsidP="0080798A">
            <w:pPr>
              <w:jc w:val="center"/>
              <w:rPr>
                <w:rFonts w:asciiTheme="majorHAnsi" w:hAnsiTheme="majorHAnsi" w:cstheme="majorHAnsi"/>
                <w:sz w:val="28"/>
              </w:rPr>
            </w:pP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dividend</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even</w:t>
            </w: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363244" w:rsidP="0080798A">
            <w:pPr>
              <w:jc w:val="center"/>
              <w:rPr>
                <w:rFonts w:asciiTheme="majorHAnsi" w:hAnsiTheme="majorHAnsi" w:cstheme="majorHAnsi"/>
                <w:sz w:val="28"/>
              </w:rPr>
            </w:pP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divisor</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363244" w:rsidP="0080798A">
            <w:pPr>
              <w:jc w:val="center"/>
              <w:rPr>
                <w:rFonts w:asciiTheme="majorHAnsi" w:hAnsiTheme="majorHAnsi" w:cstheme="majorHAnsi"/>
                <w:sz w:val="28"/>
              </w:rPr>
            </w:pP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quotient</w:t>
            </w:r>
          </w:p>
        </w:tc>
        <w:tc>
          <w:tcPr>
            <w:tcW w:w="1980" w:type="dxa"/>
          </w:tcPr>
          <w:p w:rsidR="00363244" w:rsidRDefault="00363244" w:rsidP="0080798A">
            <w:pPr>
              <w:jc w:val="center"/>
              <w:rPr>
                <w:rFonts w:asciiTheme="majorHAnsi" w:hAnsiTheme="majorHAnsi" w:cstheme="majorHAnsi"/>
                <w:sz w:val="28"/>
              </w:rPr>
            </w:pPr>
          </w:p>
        </w:tc>
      </w:tr>
      <w:tr w:rsidR="009D0A80" w:rsidTr="009D0A80">
        <w:tc>
          <w:tcPr>
            <w:tcW w:w="197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1988" w:type="dxa"/>
          </w:tcPr>
          <w:p w:rsidR="00363244" w:rsidRDefault="00363244" w:rsidP="0080798A">
            <w:pPr>
              <w:jc w:val="center"/>
              <w:rPr>
                <w:rFonts w:asciiTheme="majorHAnsi" w:hAnsiTheme="majorHAnsi" w:cstheme="majorHAnsi"/>
                <w:sz w:val="28"/>
              </w:rPr>
            </w:pPr>
          </w:p>
        </w:tc>
        <w:tc>
          <w:tcPr>
            <w:tcW w:w="2045" w:type="dxa"/>
          </w:tcPr>
          <w:p w:rsidR="00363244" w:rsidRDefault="00363244" w:rsidP="0080798A">
            <w:pPr>
              <w:jc w:val="center"/>
              <w:rPr>
                <w:rFonts w:asciiTheme="majorHAnsi" w:hAnsiTheme="majorHAnsi" w:cstheme="majorHAnsi"/>
                <w:sz w:val="28"/>
              </w:rPr>
            </w:pPr>
          </w:p>
        </w:tc>
        <w:tc>
          <w:tcPr>
            <w:tcW w:w="1985" w:type="dxa"/>
          </w:tcPr>
          <w:p w:rsidR="00363244" w:rsidRDefault="00363244" w:rsidP="0080798A">
            <w:pPr>
              <w:jc w:val="center"/>
              <w:rPr>
                <w:rFonts w:asciiTheme="majorHAnsi" w:hAnsiTheme="majorHAnsi" w:cstheme="majorHAnsi"/>
                <w:sz w:val="28"/>
              </w:rPr>
            </w:pPr>
          </w:p>
        </w:tc>
        <w:tc>
          <w:tcPr>
            <w:tcW w:w="1984"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operations</w:t>
            </w:r>
          </w:p>
        </w:tc>
        <w:tc>
          <w:tcPr>
            <w:tcW w:w="1980"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lastRenderedPageBreak/>
              <w:t>Fractions/Decimals/Percentages</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whole</w:t>
            </w: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three quarters</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tenths</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decimal equivalence</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fifth</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half</w:t>
            </w: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thirds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hundredths</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thousandths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quarter</w:t>
            </w: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equivalent fractions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convert</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mixed numbers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equal parts</w:t>
            </w: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unit fractions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proper fractions</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per cent %</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non-unit fractions</w:t>
            </w:r>
          </w:p>
        </w:tc>
        <w:tc>
          <w:tcPr>
            <w:tcW w:w="1993" w:type="dxa"/>
          </w:tcPr>
          <w:p w:rsidR="00363244" w:rsidRDefault="00363244" w:rsidP="0080798A">
            <w:pPr>
              <w:jc w:val="center"/>
              <w:rPr>
                <w:rFonts w:asciiTheme="majorHAnsi" w:hAnsiTheme="majorHAnsi" w:cstheme="majorHAnsi"/>
                <w:sz w:val="28"/>
              </w:rPr>
            </w:pPr>
          </w:p>
        </w:tc>
        <w:tc>
          <w:tcPr>
            <w:tcW w:w="1993" w:type="dxa"/>
          </w:tcPr>
          <w:p w:rsidR="009D0A80" w:rsidRDefault="009D0A80" w:rsidP="009D0A80">
            <w:pPr>
              <w:jc w:val="center"/>
              <w:rPr>
                <w:rFonts w:asciiTheme="majorHAnsi" w:hAnsiTheme="majorHAnsi" w:cstheme="majorHAnsi"/>
                <w:sz w:val="28"/>
              </w:rPr>
            </w:pPr>
            <w:r>
              <w:rPr>
                <w:rFonts w:asciiTheme="majorHAnsi" w:hAnsiTheme="majorHAnsi" w:cstheme="majorHAnsi"/>
                <w:sz w:val="28"/>
              </w:rPr>
              <w:t>improper fractions</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factors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numerator</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decimal point</w:t>
            </w: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integer</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denominator</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complements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9D0A80" w:rsidP="0080798A">
            <w:pPr>
              <w:jc w:val="center"/>
              <w:rPr>
                <w:rFonts w:asciiTheme="majorHAnsi" w:hAnsiTheme="majorHAnsi" w:cstheme="majorHAnsi"/>
                <w:sz w:val="28"/>
              </w:rPr>
            </w:pPr>
            <w:r>
              <w:rPr>
                <w:rFonts w:asciiTheme="majorHAnsi" w:hAnsiTheme="majorHAnsi" w:cstheme="majorHAnsi"/>
                <w:sz w:val="28"/>
              </w:rPr>
              <w:t>One whole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lastRenderedPageBreak/>
              <w:t>Measurement (length)</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measure</w:t>
            </w:r>
          </w:p>
        </w:tc>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compare</w:t>
            </w:r>
          </w:p>
        </w:tc>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standard units</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millimetre (mm)</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kilometres (km)</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decimal notation</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conversion</w:t>
            </w:r>
          </w:p>
        </w:tc>
      </w:tr>
      <w:tr w:rsidR="00363244" w:rsidTr="0080798A">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wide(</w:t>
            </w:r>
            <w:proofErr w:type="spellStart"/>
            <w:r>
              <w:rPr>
                <w:rFonts w:asciiTheme="majorHAnsi" w:hAnsiTheme="majorHAnsi" w:cstheme="majorHAnsi"/>
                <w:sz w:val="28"/>
              </w:rPr>
              <w:t>er</w:t>
            </w:r>
            <w:proofErr w:type="spellEnd"/>
            <w:r>
              <w:rPr>
                <w:rFonts w:asciiTheme="majorHAnsi" w:hAnsiTheme="majorHAnsi" w:cstheme="majorHAnsi"/>
                <w:sz w:val="28"/>
              </w:rPr>
              <w:t>)</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estimate</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perimeter</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rectilinear</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scaling</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miles</w:t>
            </w:r>
          </w:p>
        </w:tc>
      </w:tr>
      <w:tr w:rsidR="00363244" w:rsidTr="0080798A">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narrow(</w:t>
            </w:r>
            <w:proofErr w:type="spellStart"/>
            <w:r>
              <w:rPr>
                <w:rFonts w:asciiTheme="majorHAnsi" w:hAnsiTheme="majorHAnsi" w:cstheme="majorHAnsi"/>
                <w:sz w:val="28"/>
              </w:rPr>
              <w:t>er</w:t>
            </w:r>
            <w:proofErr w:type="spellEnd"/>
            <w:r>
              <w:rPr>
                <w:rFonts w:asciiTheme="majorHAnsi" w:hAnsiTheme="majorHAnsi" w:cstheme="majorHAnsi"/>
                <w:sz w:val="28"/>
              </w:rPr>
              <w:t>)</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order</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area</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metric units</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formulae</w:t>
            </w:r>
          </w:p>
        </w:tc>
      </w:tr>
      <w:tr w:rsidR="00363244" w:rsidTr="0080798A">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compare</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record results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imperial units</w:t>
            </w: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parallelograms</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long(</w:t>
            </w:r>
            <w:proofErr w:type="spellStart"/>
            <w:r>
              <w:rPr>
                <w:rFonts w:asciiTheme="majorHAnsi" w:hAnsiTheme="majorHAnsi" w:cstheme="majorHAnsi"/>
                <w:sz w:val="28"/>
              </w:rPr>
              <w:t>er</w:t>
            </w:r>
            <w:proofErr w:type="spellEnd"/>
            <w:r>
              <w:rPr>
                <w:rFonts w:asciiTheme="majorHAnsi" w:hAnsiTheme="majorHAnsi" w:cstheme="majorHAnsi"/>
                <w:sz w:val="28"/>
              </w:rPr>
              <w:t>)(</w:t>
            </w:r>
            <w:proofErr w:type="spellStart"/>
            <w:r>
              <w:rPr>
                <w:rFonts w:asciiTheme="majorHAnsi" w:hAnsiTheme="majorHAnsi" w:cstheme="majorHAnsi"/>
                <w:sz w:val="28"/>
              </w:rPr>
              <w:t>est</w:t>
            </w:r>
            <w:proofErr w:type="spellEnd"/>
            <w:r>
              <w:rPr>
                <w:rFonts w:asciiTheme="majorHAnsi" w:hAnsiTheme="majorHAnsi" w:cstheme="majorHAnsi"/>
                <w:sz w:val="28"/>
              </w:rPr>
              <w: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centimetre (cm)</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inches</w:t>
            </w: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feet</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short(</w:t>
            </w:r>
            <w:proofErr w:type="spellStart"/>
            <w:r>
              <w:rPr>
                <w:rFonts w:asciiTheme="majorHAnsi" w:hAnsiTheme="majorHAnsi" w:cstheme="majorHAnsi"/>
                <w:sz w:val="28"/>
              </w:rPr>
              <w:t>er</w:t>
            </w:r>
            <w:proofErr w:type="spellEnd"/>
            <w:r>
              <w:rPr>
                <w:rFonts w:asciiTheme="majorHAnsi" w:hAnsiTheme="majorHAnsi" w:cstheme="majorHAnsi"/>
                <w:sz w:val="28"/>
              </w:rPr>
              <w:t>)(</w:t>
            </w:r>
            <w:proofErr w:type="spellStart"/>
            <w:r>
              <w:rPr>
                <w:rFonts w:asciiTheme="majorHAnsi" w:hAnsiTheme="majorHAnsi" w:cstheme="majorHAnsi"/>
                <w:sz w:val="28"/>
              </w:rPr>
              <w:t>est</w:t>
            </w:r>
            <w:proofErr w:type="spellEnd"/>
            <w:r>
              <w:rPr>
                <w:rFonts w:asciiTheme="majorHAnsi" w:hAnsiTheme="majorHAnsi" w:cstheme="majorHAnsi"/>
                <w:sz w:val="28"/>
              </w:rPr>
              <w: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metre (m)</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compound shape</w:t>
            </w:r>
          </w:p>
        </w:tc>
        <w:tc>
          <w:tcPr>
            <w:tcW w:w="1993" w:type="dxa"/>
          </w:tcPr>
          <w:p w:rsidR="000F164F" w:rsidRDefault="000F164F" w:rsidP="000F164F">
            <w:pPr>
              <w:jc w:val="center"/>
              <w:rPr>
                <w:rFonts w:asciiTheme="majorHAnsi" w:hAnsiTheme="majorHAnsi" w:cstheme="majorHAnsi"/>
                <w:sz w:val="28"/>
              </w:rPr>
            </w:pPr>
          </w:p>
        </w:tc>
      </w:tr>
      <w:tr w:rsidR="00363244" w:rsidTr="0080798A">
        <w:tc>
          <w:tcPr>
            <w:tcW w:w="1992"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length</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irregular shapes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square centimetres</w:t>
            </w: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80798A" w:rsidP="0080798A">
            <w:pPr>
              <w:jc w:val="center"/>
              <w:rPr>
                <w:rFonts w:asciiTheme="majorHAnsi" w:hAnsiTheme="majorHAnsi" w:cstheme="majorHAnsi"/>
                <w:sz w:val="28"/>
              </w:rPr>
            </w:pPr>
            <w:r>
              <w:rPr>
                <w:rFonts w:asciiTheme="majorHAnsi" w:hAnsiTheme="majorHAnsi" w:cstheme="majorHAnsi"/>
                <w:sz w:val="28"/>
              </w:rPr>
              <w:t>square metres</w:t>
            </w:r>
          </w:p>
        </w:tc>
        <w:tc>
          <w:tcPr>
            <w:tcW w:w="1993"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2272"/>
        <w:gridCol w:w="1938"/>
        <w:gridCol w:w="1972"/>
        <w:gridCol w:w="1919"/>
        <w:gridCol w:w="1919"/>
        <w:gridCol w:w="1962"/>
        <w:gridCol w:w="1966"/>
      </w:tblGrid>
      <w:tr w:rsidR="00363244" w:rsidTr="0080798A">
        <w:tc>
          <w:tcPr>
            <w:tcW w:w="13948" w:type="dxa"/>
            <w:gridSpan w:val="7"/>
            <w:shd w:val="clear" w:color="auto" w:fill="8EAADB" w:themeFill="accent1" w:themeFillTint="99"/>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lastRenderedPageBreak/>
              <w:t>Measurement (Height, weight and capacity)</w:t>
            </w:r>
          </w:p>
        </w:tc>
      </w:tr>
      <w:tr w:rsidR="000F164F"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0F164F"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height</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mass</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kilogram (kg)</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cubic centimetre</w:t>
            </w: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cubic metre</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long(</w:t>
            </w:r>
            <w:proofErr w:type="spellStart"/>
            <w:r>
              <w:rPr>
                <w:rFonts w:asciiTheme="majorHAnsi" w:hAnsiTheme="majorHAnsi" w:cstheme="majorHAnsi"/>
                <w:sz w:val="28"/>
              </w:rPr>
              <w:t>er</w:t>
            </w:r>
            <w:proofErr w:type="spellEnd"/>
            <w:r>
              <w:rPr>
                <w:rFonts w:asciiTheme="majorHAnsi" w:hAnsiTheme="majorHAnsi" w:cstheme="majorHAnsi"/>
                <w:sz w:val="28"/>
              </w:rPr>
              <w:t>)(</w:t>
            </w:r>
            <w:proofErr w:type="spellStart"/>
            <w:r>
              <w:rPr>
                <w:rFonts w:asciiTheme="majorHAnsi" w:hAnsiTheme="majorHAnsi" w:cstheme="majorHAnsi"/>
                <w:sz w:val="28"/>
              </w:rPr>
              <w:t>est</w:t>
            </w:r>
            <w:proofErr w:type="spellEnd"/>
            <w:r>
              <w:rPr>
                <w:rFonts w:asciiTheme="majorHAnsi" w:hAnsiTheme="majorHAnsi" w:cstheme="majorHAnsi"/>
                <w:sz w:val="28"/>
              </w:rPr>
              <w:t>)</w:t>
            </w: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volume</w:t>
            </w: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gram (g)</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pounds</w:t>
            </w: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 xml:space="preserve">cubic </w:t>
            </w:r>
            <w:proofErr w:type="spellStart"/>
            <w:r>
              <w:rPr>
                <w:rFonts w:asciiTheme="majorHAnsi" w:hAnsiTheme="majorHAnsi" w:cstheme="majorHAnsi"/>
                <w:sz w:val="28"/>
              </w:rPr>
              <w:t>miullimetre</w:t>
            </w:r>
            <w:proofErr w:type="spellEnd"/>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short(</w:t>
            </w:r>
            <w:proofErr w:type="spellStart"/>
            <w:r>
              <w:rPr>
                <w:rFonts w:asciiTheme="majorHAnsi" w:hAnsiTheme="majorHAnsi" w:cstheme="majorHAnsi"/>
                <w:sz w:val="28"/>
              </w:rPr>
              <w:t>er</w:t>
            </w:r>
            <w:proofErr w:type="spellEnd"/>
            <w:r>
              <w:rPr>
                <w:rFonts w:asciiTheme="majorHAnsi" w:hAnsiTheme="majorHAnsi" w:cstheme="majorHAnsi"/>
                <w:sz w:val="28"/>
              </w:rPr>
              <w:t>)(</w:t>
            </w:r>
            <w:proofErr w:type="spellStart"/>
            <w:r>
              <w:rPr>
                <w:rFonts w:asciiTheme="majorHAnsi" w:hAnsiTheme="majorHAnsi" w:cstheme="majorHAnsi"/>
                <w:sz w:val="28"/>
              </w:rPr>
              <w:t>est</w:t>
            </w:r>
            <w:proofErr w:type="spellEnd"/>
            <w:r>
              <w:rPr>
                <w:rFonts w:asciiTheme="majorHAnsi" w:hAnsiTheme="majorHAnsi" w:cstheme="majorHAnsi"/>
                <w:sz w:val="28"/>
              </w:rPr>
              <w: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quarter full</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pints</w:t>
            </w: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cubic kilometre</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weight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three quarters full</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gallons</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capacity</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litres (l)</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stones</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heavy/light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millilitres (ml)</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ounces</w:t>
            </w: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heavier than</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temperature</w:t>
            </w: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lighter than</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roofErr w:type="spellStart"/>
            <w:r>
              <w:rPr>
                <w:rFonts w:asciiTheme="majorHAnsi" w:hAnsiTheme="majorHAnsi" w:cstheme="majorHAnsi"/>
                <w:sz w:val="28"/>
              </w:rPr>
              <w:t>celsius</w:t>
            </w:r>
            <w:proofErr w:type="spellEnd"/>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big/bigger/biggest</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full/empty</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more than</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less than</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r w:rsidR="000F164F" w:rsidTr="0080798A">
        <w:tc>
          <w:tcPr>
            <w:tcW w:w="1992" w:type="dxa"/>
          </w:tcPr>
          <w:p w:rsidR="000F164F" w:rsidRDefault="000F164F" w:rsidP="000F164F">
            <w:pPr>
              <w:jc w:val="center"/>
              <w:rPr>
                <w:rFonts w:asciiTheme="majorHAnsi" w:hAnsiTheme="majorHAnsi" w:cstheme="majorHAnsi"/>
                <w:sz w:val="28"/>
              </w:rPr>
            </w:pPr>
            <w:r>
              <w:rPr>
                <w:rFonts w:asciiTheme="majorHAnsi" w:hAnsiTheme="majorHAnsi" w:cstheme="majorHAnsi"/>
                <w:sz w:val="28"/>
              </w:rPr>
              <w:t>half/half full</w:t>
            </w:r>
          </w:p>
        </w:tc>
        <w:tc>
          <w:tcPr>
            <w:tcW w:w="1992" w:type="dxa"/>
          </w:tcPr>
          <w:p w:rsidR="000F164F" w:rsidRDefault="000F164F" w:rsidP="000F164F">
            <w:pPr>
              <w:jc w:val="center"/>
              <w:rPr>
                <w:rFonts w:asciiTheme="majorHAnsi" w:hAnsiTheme="majorHAnsi" w:cstheme="majorHAnsi"/>
                <w:sz w:val="28"/>
              </w:rPr>
            </w:pPr>
          </w:p>
        </w:tc>
        <w:tc>
          <w:tcPr>
            <w:tcW w:w="1992"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c>
          <w:tcPr>
            <w:tcW w:w="1993" w:type="dxa"/>
          </w:tcPr>
          <w:p w:rsidR="000F164F" w:rsidRDefault="000F164F" w:rsidP="000F164F">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lastRenderedPageBreak/>
              <w:t>Measurement (Time)</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time</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chronological order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intervals of time</w:t>
            </w: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analogue clock</w:t>
            </w: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convert</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quicker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days of the week</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quarter past/to</w:t>
            </w: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roman numerals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slower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months of the year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duration</w:t>
            </w: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12-hour clock</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earlier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month</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24-hour clock</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later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year</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a.m./p.m.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before</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o’clock</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noon</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after</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half past</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midnight</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first</w:t>
            </w:r>
          </w:p>
        </w:tc>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second</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leap year</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next</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digital</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today</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yesterday</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tomorrow</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F164F" w:rsidP="0080798A">
            <w:pPr>
              <w:jc w:val="center"/>
              <w:rPr>
                <w:rFonts w:asciiTheme="majorHAnsi" w:hAnsiTheme="majorHAnsi" w:cstheme="majorHAnsi"/>
                <w:sz w:val="28"/>
              </w:rPr>
            </w:pPr>
            <w:r>
              <w:rPr>
                <w:rFonts w:asciiTheme="majorHAnsi" w:hAnsiTheme="majorHAnsi" w:cstheme="majorHAnsi"/>
                <w:sz w:val="28"/>
              </w:rPr>
              <w:t>afternoon</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evening</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day</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week</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hour</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minutes</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r w:rsidR="000F164F" w:rsidTr="0080798A">
        <w:tc>
          <w:tcPr>
            <w:tcW w:w="1992" w:type="dxa"/>
          </w:tcPr>
          <w:p w:rsidR="000F164F" w:rsidRDefault="000F164F" w:rsidP="0080798A">
            <w:pPr>
              <w:jc w:val="center"/>
              <w:rPr>
                <w:rFonts w:asciiTheme="majorHAnsi" w:hAnsiTheme="majorHAnsi" w:cstheme="majorHAnsi"/>
                <w:sz w:val="28"/>
              </w:rPr>
            </w:pPr>
            <w:r>
              <w:rPr>
                <w:rFonts w:asciiTheme="majorHAnsi" w:hAnsiTheme="majorHAnsi" w:cstheme="majorHAnsi"/>
                <w:sz w:val="28"/>
              </w:rPr>
              <w:t>morning</w:t>
            </w:r>
          </w:p>
        </w:tc>
        <w:tc>
          <w:tcPr>
            <w:tcW w:w="1992" w:type="dxa"/>
          </w:tcPr>
          <w:p w:rsidR="000F164F" w:rsidRDefault="000F164F" w:rsidP="0080798A">
            <w:pPr>
              <w:jc w:val="center"/>
              <w:rPr>
                <w:rFonts w:asciiTheme="majorHAnsi" w:hAnsiTheme="majorHAnsi" w:cstheme="majorHAnsi"/>
                <w:sz w:val="28"/>
              </w:rPr>
            </w:pPr>
          </w:p>
        </w:tc>
        <w:tc>
          <w:tcPr>
            <w:tcW w:w="1992"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c>
          <w:tcPr>
            <w:tcW w:w="1993" w:type="dxa"/>
          </w:tcPr>
          <w:p w:rsidR="000F164F" w:rsidRDefault="000F164F"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Measurement (Money)</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money</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value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coins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change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notes</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pounds £</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pence p</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Geometry (Properties of shape)</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2-d shapes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sides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pentagon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right-angle triangle</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isosceles</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regular polygon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radius</w:t>
            </w: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rectangle</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corners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hexagon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heptagon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equilateral</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irregular polygon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diameter</w:t>
            </w: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square</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properties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lines of symmetry</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octagon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scalene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circumference</w:t>
            </w: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circle</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pyramids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properties</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polygon</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trapezium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dimensions</w:t>
            </w: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triangle</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faces</w:t>
            </w: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cylinder</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properties</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rhombus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characteristics</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edges</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prism</w:t>
            </w:r>
          </w:p>
        </w:tc>
        <w:tc>
          <w:tcPr>
            <w:tcW w:w="1993" w:type="dxa"/>
          </w:tcPr>
          <w:p w:rsidR="00363244" w:rsidRDefault="005067E6" w:rsidP="0080798A">
            <w:pPr>
              <w:jc w:val="center"/>
              <w:rPr>
                <w:rFonts w:asciiTheme="majorHAnsi" w:hAnsiTheme="majorHAnsi" w:cstheme="majorHAnsi"/>
                <w:sz w:val="28"/>
              </w:rPr>
            </w:pPr>
            <w:r>
              <w:rPr>
                <w:rFonts w:asciiTheme="majorHAnsi" w:hAnsiTheme="majorHAnsi" w:cstheme="majorHAnsi"/>
                <w:sz w:val="28"/>
              </w:rPr>
              <w:t>parallelogram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3-d shapes</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vertices</w:t>
            </w: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horizontal lines</w:t>
            </w: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kite</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cuboids</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vertex</w:t>
            </w: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vertical lines</w:t>
            </w: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geometric shapes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lastRenderedPageBreak/>
              <w:t>cubes</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perpendicular lines</w:t>
            </w: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quadrilaterals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cone</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parallel lines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spheres</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 xml:space="preserve">turns </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curved</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orientations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straight</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angles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flat</w:t>
            </w: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acute angle</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obtuse angle</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right angles</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half turn</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three quarters of a turn</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greater than right angle</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r w:rsidR="00D73251" w:rsidTr="0080798A">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2"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r>
              <w:rPr>
                <w:rFonts w:asciiTheme="majorHAnsi" w:hAnsiTheme="majorHAnsi" w:cstheme="majorHAnsi"/>
                <w:sz w:val="28"/>
              </w:rPr>
              <w:t>less than right angle</w:t>
            </w: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c>
          <w:tcPr>
            <w:tcW w:w="1993" w:type="dxa"/>
          </w:tcPr>
          <w:p w:rsidR="00D73251" w:rsidRDefault="00D73251" w:rsidP="00D73251">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363244">
            <w:pPr>
              <w:jc w:val="center"/>
              <w:rPr>
                <w:rFonts w:asciiTheme="majorHAnsi" w:hAnsiTheme="majorHAnsi" w:cstheme="majorHAnsi"/>
                <w:b/>
                <w:sz w:val="28"/>
              </w:rPr>
            </w:pPr>
            <w:r w:rsidRPr="00D73251">
              <w:rPr>
                <w:rFonts w:asciiTheme="majorHAnsi" w:hAnsiTheme="majorHAnsi" w:cstheme="majorHAnsi"/>
                <w:b/>
                <w:sz w:val="28"/>
              </w:rPr>
              <w:lastRenderedPageBreak/>
              <w:t>Geometry (Position and direction)</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over</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position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clockwise/anti-clockwise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co-ordinates</w:t>
            </w: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reflection</w:t>
            </w: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four quadrants</w:t>
            </w: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under</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direction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straight line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first quadrant</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co-ordinate plane</w:t>
            </w: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between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movement</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rotation</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grid</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around</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whole turn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arrange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translation</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through</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quarter turn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sequences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plot</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on</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half turn</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polygon</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into</w:t>
            </w:r>
          </w:p>
        </w:tc>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three-quarter turn</w:t>
            </w: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axis</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next to</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behind</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beneath</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order</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repeat</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044275" w:rsidP="0080798A">
            <w:pPr>
              <w:jc w:val="center"/>
              <w:rPr>
                <w:rFonts w:asciiTheme="majorHAnsi" w:hAnsiTheme="majorHAnsi" w:cstheme="majorHAnsi"/>
                <w:sz w:val="28"/>
              </w:rPr>
            </w:pPr>
            <w:r>
              <w:rPr>
                <w:rFonts w:asciiTheme="majorHAnsi" w:hAnsiTheme="majorHAnsi" w:cstheme="majorHAnsi"/>
                <w:sz w:val="28"/>
              </w:rPr>
              <w:t>patterns</w:t>
            </w: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044275" w:rsidTr="0080798A">
        <w:tc>
          <w:tcPr>
            <w:tcW w:w="1992" w:type="dxa"/>
          </w:tcPr>
          <w:p w:rsidR="00044275" w:rsidRDefault="00044275" w:rsidP="0080798A">
            <w:pPr>
              <w:jc w:val="center"/>
              <w:rPr>
                <w:rFonts w:asciiTheme="majorHAnsi" w:hAnsiTheme="majorHAnsi" w:cstheme="majorHAnsi"/>
                <w:sz w:val="28"/>
              </w:rPr>
            </w:pPr>
            <w:r>
              <w:rPr>
                <w:rFonts w:asciiTheme="majorHAnsi" w:hAnsiTheme="majorHAnsi" w:cstheme="majorHAnsi"/>
                <w:sz w:val="28"/>
              </w:rPr>
              <w:t>on top of</w:t>
            </w:r>
          </w:p>
        </w:tc>
        <w:tc>
          <w:tcPr>
            <w:tcW w:w="1992" w:type="dxa"/>
          </w:tcPr>
          <w:p w:rsidR="00044275" w:rsidRDefault="00044275" w:rsidP="0080798A">
            <w:pPr>
              <w:jc w:val="center"/>
              <w:rPr>
                <w:rFonts w:asciiTheme="majorHAnsi" w:hAnsiTheme="majorHAnsi" w:cstheme="majorHAnsi"/>
                <w:sz w:val="28"/>
              </w:rPr>
            </w:pPr>
          </w:p>
        </w:tc>
        <w:tc>
          <w:tcPr>
            <w:tcW w:w="1992" w:type="dxa"/>
          </w:tcPr>
          <w:p w:rsidR="00044275" w:rsidRDefault="00044275" w:rsidP="0080798A">
            <w:pPr>
              <w:jc w:val="center"/>
              <w:rPr>
                <w:rFonts w:asciiTheme="majorHAnsi" w:hAnsiTheme="majorHAnsi" w:cstheme="majorHAnsi"/>
                <w:sz w:val="28"/>
              </w:rPr>
            </w:pPr>
          </w:p>
        </w:tc>
        <w:tc>
          <w:tcPr>
            <w:tcW w:w="1993" w:type="dxa"/>
          </w:tcPr>
          <w:p w:rsidR="00044275" w:rsidRDefault="00044275" w:rsidP="0080798A">
            <w:pPr>
              <w:jc w:val="center"/>
              <w:rPr>
                <w:rFonts w:asciiTheme="majorHAnsi" w:hAnsiTheme="majorHAnsi" w:cstheme="majorHAnsi"/>
                <w:sz w:val="28"/>
              </w:rPr>
            </w:pPr>
          </w:p>
        </w:tc>
        <w:tc>
          <w:tcPr>
            <w:tcW w:w="1993" w:type="dxa"/>
          </w:tcPr>
          <w:p w:rsidR="00044275" w:rsidRDefault="00044275" w:rsidP="0080798A">
            <w:pPr>
              <w:jc w:val="center"/>
              <w:rPr>
                <w:rFonts w:asciiTheme="majorHAnsi" w:hAnsiTheme="majorHAnsi" w:cstheme="majorHAnsi"/>
                <w:sz w:val="28"/>
              </w:rPr>
            </w:pPr>
          </w:p>
        </w:tc>
        <w:tc>
          <w:tcPr>
            <w:tcW w:w="1993" w:type="dxa"/>
          </w:tcPr>
          <w:p w:rsidR="00044275" w:rsidRDefault="00044275" w:rsidP="0080798A">
            <w:pPr>
              <w:jc w:val="center"/>
              <w:rPr>
                <w:rFonts w:asciiTheme="majorHAnsi" w:hAnsiTheme="majorHAnsi" w:cstheme="majorHAnsi"/>
                <w:sz w:val="28"/>
              </w:rPr>
            </w:pPr>
          </w:p>
        </w:tc>
        <w:tc>
          <w:tcPr>
            <w:tcW w:w="1993" w:type="dxa"/>
          </w:tcPr>
          <w:p w:rsidR="00044275" w:rsidRDefault="00044275" w:rsidP="0080798A">
            <w:pPr>
              <w:jc w:val="center"/>
              <w:rPr>
                <w:rFonts w:asciiTheme="majorHAnsi" w:hAnsiTheme="majorHAnsi" w:cstheme="majorHAnsi"/>
                <w:sz w:val="28"/>
              </w:rPr>
            </w:pPr>
          </w:p>
        </w:tc>
      </w:tr>
    </w:tbl>
    <w:p w:rsidR="00363244" w:rsidRDefault="00044275" w:rsidP="00363244">
      <w:pPr>
        <w:jc w:val="center"/>
        <w:rPr>
          <w:rFonts w:asciiTheme="majorHAnsi" w:hAnsiTheme="majorHAnsi" w:cstheme="majorHAnsi"/>
          <w:sz w:val="28"/>
        </w:rPr>
      </w:pPr>
      <w:r>
        <w:rPr>
          <w:rFonts w:asciiTheme="majorHAnsi" w:hAnsiTheme="majorHAnsi" w:cstheme="majorHAnsi"/>
          <w:sz w:val="28"/>
        </w:rPr>
        <w:tab/>
      </w:r>
    </w:p>
    <w:p w:rsidR="00D73251" w:rsidRDefault="00D73251" w:rsidP="00363244">
      <w:pPr>
        <w:jc w:val="center"/>
        <w:rPr>
          <w:rFonts w:asciiTheme="majorHAnsi" w:hAnsiTheme="majorHAnsi" w:cstheme="majorHAnsi"/>
          <w:sz w:val="28"/>
        </w:rPr>
      </w:pPr>
    </w:p>
    <w:p w:rsidR="00D73251" w:rsidRDefault="00D73251"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lastRenderedPageBreak/>
              <w:t>Statistics</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pictograms</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table</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time graph</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timetable</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pie chart</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tally charts</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bar chart</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discrete data</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two-way tables</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mean</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clock diagram</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one step problem</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continuous data</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category</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two step problem</w:t>
            </w: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line graph</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sorting</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comparison problem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totalling</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sum problem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comparing</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difference problem</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horizontal</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calculate</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vertical</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interpret</w:t>
            </w: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823"/>
        <w:gridCol w:w="1843"/>
        <w:gridCol w:w="1843"/>
        <w:gridCol w:w="1842"/>
        <w:gridCol w:w="261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Ratio and proportion</w:t>
            </w:r>
          </w:p>
        </w:tc>
      </w:tr>
      <w:tr w:rsidR="00363244" w:rsidTr="00D73251">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82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84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84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84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261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relative size</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missing values</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integer multiplication</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percentages</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scale factor</w:t>
            </w:r>
          </w:p>
        </w:tc>
      </w:tr>
      <w:tr w:rsidR="00363244" w:rsidTr="00D73251">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82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3" w:type="dxa"/>
          </w:tcPr>
          <w:p w:rsidR="00363244" w:rsidRDefault="00363244" w:rsidP="0080798A">
            <w:pPr>
              <w:jc w:val="center"/>
              <w:rPr>
                <w:rFonts w:asciiTheme="majorHAnsi" w:hAnsiTheme="majorHAnsi" w:cstheme="majorHAnsi"/>
                <w:sz w:val="28"/>
              </w:rPr>
            </w:pPr>
          </w:p>
        </w:tc>
        <w:tc>
          <w:tcPr>
            <w:tcW w:w="1842" w:type="dxa"/>
          </w:tcPr>
          <w:p w:rsidR="00363244" w:rsidRDefault="00363244" w:rsidP="0080798A">
            <w:pPr>
              <w:jc w:val="center"/>
              <w:rPr>
                <w:rFonts w:asciiTheme="majorHAnsi" w:hAnsiTheme="majorHAnsi" w:cstheme="majorHAnsi"/>
                <w:sz w:val="28"/>
              </w:rPr>
            </w:pPr>
          </w:p>
        </w:tc>
        <w:tc>
          <w:tcPr>
            <w:tcW w:w="261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unequal sharing &amp; grouping</w:t>
            </w:r>
          </w:p>
        </w:tc>
      </w:tr>
    </w:tbl>
    <w:p w:rsidR="00363244" w:rsidRDefault="00363244" w:rsidP="00363244">
      <w:pPr>
        <w:jc w:val="center"/>
        <w:rPr>
          <w:rFonts w:asciiTheme="majorHAnsi" w:hAnsiTheme="majorHAnsi" w:cstheme="majorHAnsi"/>
          <w:sz w:val="28"/>
        </w:rPr>
      </w:pPr>
    </w:p>
    <w:p w:rsidR="00363244" w:rsidRDefault="00363244" w:rsidP="00363244">
      <w:pPr>
        <w:jc w:val="center"/>
        <w:rPr>
          <w:rFonts w:asciiTheme="majorHAnsi" w:hAnsiTheme="majorHAnsi" w:cstheme="majorHAnsi"/>
          <w:sz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3244" w:rsidTr="0080798A">
        <w:tc>
          <w:tcPr>
            <w:tcW w:w="13948" w:type="dxa"/>
            <w:gridSpan w:val="7"/>
            <w:shd w:val="clear" w:color="auto" w:fill="8EAADB" w:themeFill="accent1" w:themeFillTint="99"/>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Algebra</w:t>
            </w:r>
          </w:p>
        </w:tc>
      </w:tr>
      <w:tr w:rsidR="00363244" w:rsidTr="0080798A">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EYFS</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1</w:t>
            </w:r>
          </w:p>
        </w:tc>
        <w:tc>
          <w:tcPr>
            <w:tcW w:w="1992"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2</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3</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 xml:space="preserve">Year 4 </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5</w:t>
            </w:r>
          </w:p>
        </w:tc>
        <w:tc>
          <w:tcPr>
            <w:tcW w:w="1993" w:type="dxa"/>
          </w:tcPr>
          <w:p w:rsidR="00363244" w:rsidRPr="00D73251" w:rsidRDefault="00363244" w:rsidP="0080798A">
            <w:pPr>
              <w:jc w:val="center"/>
              <w:rPr>
                <w:rFonts w:asciiTheme="majorHAnsi" w:hAnsiTheme="majorHAnsi" w:cstheme="majorHAnsi"/>
                <w:b/>
                <w:sz w:val="28"/>
              </w:rPr>
            </w:pPr>
            <w:r w:rsidRPr="00D73251">
              <w:rPr>
                <w:rFonts w:asciiTheme="majorHAnsi" w:hAnsiTheme="majorHAnsi" w:cstheme="majorHAnsi"/>
                <w:b/>
                <w:sz w:val="28"/>
              </w:rPr>
              <w:t>Year 6</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formulae</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linear number sequences</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algebraically</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equation</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unknowns</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combinations</w:t>
            </w:r>
          </w:p>
        </w:tc>
      </w:tr>
      <w:tr w:rsidR="00363244" w:rsidTr="0080798A">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2"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363244" w:rsidP="0080798A">
            <w:pPr>
              <w:jc w:val="center"/>
              <w:rPr>
                <w:rFonts w:asciiTheme="majorHAnsi" w:hAnsiTheme="majorHAnsi" w:cstheme="majorHAnsi"/>
                <w:sz w:val="28"/>
              </w:rPr>
            </w:pPr>
          </w:p>
        </w:tc>
        <w:tc>
          <w:tcPr>
            <w:tcW w:w="1993" w:type="dxa"/>
          </w:tcPr>
          <w:p w:rsidR="00363244" w:rsidRDefault="005C71D4" w:rsidP="0080798A">
            <w:pPr>
              <w:jc w:val="center"/>
              <w:rPr>
                <w:rFonts w:asciiTheme="majorHAnsi" w:hAnsiTheme="majorHAnsi" w:cstheme="majorHAnsi"/>
                <w:sz w:val="28"/>
              </w:rPr>
            </w:pPr>
            <w:r>
              <w:rPr>
                <w:rFonts w:asciiTheme="majorHAnsi" w:hAnsiTheme="majorHAnsi" w:cstheme="majorHAnsi"/>
                <w:sz w:val="28"/>
              </w:rPr>
              <w:t>variables</w:t>
            </w:r>
          </w:p>
        </w:tc>
      </w:tr>
    </w:tbl>
    <w:p w:rsidR="00363244" w:rsidRDefault="00363244" w:rsidP="00363244">
      <w:pPr>
        <w:jc w:val="center"/>
        <w:rPr>
          <w:rFonts w:asciiTheme="majorHAnsi" w:hAnsiTheme="majorHAnsi" w:cstheme="majorHAnsi"/>
          <w:sz w:val="28"/>
        </w:rPr>
      </w:pPr>
    </w:p>
    <w:p w:rsidR="00363244" w:rsidRPr="00363244" w:rsidRDefault="00363244" w:rsidP="00363244">
      <w:pPr>
        <w:jc w:val="center"/>
        <w:rPr>
          <w:rFonts w:asciiTheme="majorHAnsi" w:hAnsiTheme="majorHAnsi" w:cstheme="majorHAnsi"/>
          <w:sz w:val="28"/>
        </w:rPr>
      </w:pPr>
    </w:p>
    <w:sectPr w:rsidR="00363244" w:rsidRPr="00363244" w:rsidSect="003632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44"/>
    <w:rsid w:val="00044275"/>
    <w:rsid w:val="000F164F"/>
    <w:rsid w:val="00300B62"/>
    <w:rsid w:val="00363244"/>
    <w:rsid w:val="004E78F0"/>
    <w:rsid w:val="005067E6"/>
    <w:rsid w:val="005C71D4"/>
    <w:rsid w:val="0074130F"/>
    <w:rsid w:val="007765C4"/>
    <w:rsid w:val="0080798A"/>
    <w:rsid w:val="00962B9F"/>
    <w:rsid w:val="009D0A80"/>
    <w:rsid w:val="00D73251"/>
    <w:rsid w:val="00FC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D4293-3080-4663-BDF2-A7907222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Stephenson</dc:creator>
  <cp:keywords/>
  <dc:description/>
  <cp:lastModifiedBy>Lauren Stephenson</cp:lastModifiedBy>
  <cp:revision>2</cp:revision>
  <dcterms:created xsi:type="dcterms:W3CDTF">2023-11-08T14:00:00Z</dcterms:created>
  <dcterms:modified xsi:type="dcterms:W3CDTF">2023-11-08T14:00:00Z</dcterms:modified>
</cp:coreProperties>
</file>