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EB1" w:rsidRDefault="00194EB1" w:rsidP="006E5C5B">
      <w:pPr>
        <w:jc w:val="center"/>
        <w:rPr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2065D06" wp14:editId="092B8966">
            <wp:simplePos x="0" y="0"/>
            <wp:positionH relativeFrom="column">
              <wp:posOffset>0</wp:posOffset>
            </wp:positionH>
            <wp:positionV relativeFrom="paragraph">
              <wp:posOffset>15181</wp:posOffset>
            </wp:positionV>
            <wp:extent cx="988060" cy="1136650"/>
            <wp:effectExtent l="0" t="0" r="2540" b="6350"/>
            <wp:wrapTight wrapText="bothSides">
              <wp:wrapPolygon edited="0">
                <wp:start x="7080" y="0"/>
                <wp:lineTo x="4165" y="362"/>
                <wp:lineTo x="833" y="3620"/>
                <wp:lineTo x="0" y="11584"/>
                <wp:lineTo x="0" y="15204"/>
                <wp:lineTo x="416" y="18101"/>
                <wp:lineTo x="5414" y="21359"/>
                <wp:lineTo x="6247" y="21359"/>
                <wp:lineTo x="15409" y="21359"/>
                <wp:lineTo x="15825" y="21359"/>
                <wp:lineTo x="21239" y="17739"/>
                <wp:lineTo x="21239" y="11584"/>
                <wp:lineTo x="20823" y="3620"/>
                <wp:lineTo x="17075" y="362"/>
                <wp:lineTo x="14159" y="0"/>
                <wp:lineTo x="7080" y="0"/>
              </wp:wrapPolygon>
            </wp:wrapTight>
            <wp:docPr id="1" name="Picture 1" descr="A picture containing drawing, mug,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ps-web-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06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5C43" w:rsidRDefault="006E5C5B" w:rsidP="006E5C5B">
      <w:pPr>
        <w:jc w:val="center"/>
        <w:rPr>
          <w:sz w:val="28"/>
        </w:rPr>
      </w:pPr>
      <w:r>
        <w:rPr>
          <w:sz w:val="28"/>
        </w:rPr>
        <w:t xml:space="preserve">Criteria for </w:t>
      </w:r>
      <w:r w:rsidR="00BD02C4">
        <w:rPr>
          <w:sz w:val="28"/>
        </w:rPr>
        <w:t>fiction and n</w:t>
      </w:r>
      <w:r w:rsidR="0050373A">
        <w:rPr>
          <w:sz w:val="28"/>
        </w:rPr>
        <w:t>on-fiction</w:t>
      </w:r>
      <w:r w:rsidR="00BD02C4">
        <w:rPr>
          <w:sz w:val="28"/>
        </w:rPr>
        <w:t xml:space="preserve"> g</w:t>
      </w:r>
      <w:r>
        <w:rPr>
          <w:sz w:val="28"/>
        </w:rPr>
        <w:t>enres</w:t>
      </w:r>
    </w:p>
    <w:p w:rsidR="00AC31A4" w:rsidRDefault="006E5C5B" w:rsidP="00F9548D">
      <w:pPr>
        <w:ind w:left="0" w:firstLine="0"/>
      </w:pPr>
      <w:r>
        <w:t>This is a suggested</w:t>
      </w:r>
      <w:r w:rsidR="002A38C3">
        <w:t xml:space="preserve"> overview for each genre</w:t>
      </w:r>
      <w:r w:rsidR="00BD02C4">
        <w:t>,</w:t>
      </w:r>
      <w:r w:rsidR="002A38C3">
        <w:t xml:space="preserve"> giving a</w:t>
      </w:r>
      <w:r>
        <w:t xml:space="preserve"> </w:t>
      </w:r>
      <w:r w:rsidR="00BD02C4">
        <w:t>list of grammar and punctuation. I</w:t>
      </w:r>
      <w:r w:rsidR="002A38C3">
        <w:t xml:space="preserve">t is </w:t>
      </w:r>
      <w:r>
        <w:t>not a definitive list. It will depend on the age group as</w:t>
      </w:r>
      <w:r w:rsidR="002A38C3">
        <w:t xml:space="preserve"> to what you will</w:t>
      </w:r>
      <w:r w:rsidR="00F9548D">
        <w:t xml:space="preserve"> </w:t>
      </w:r>
      <w:r>
        <w:t>include or exclude. For each genre you will work on vocabulary such as prefixes, suffixes, antonyms, synonyms, homonyms</w:t>
      </w:r>
      <w:r w:rsidR="00C540DF">
        <w:t>,</w:t>
      </w:r>
      <w:r>
        <w:t xml:space="preserve"> etc. </w:t>
      </w:r>
    </w:p>
    <w:p w:rsidR="002A38C3" w:rsidRDefault="002A38C3" w:rsidP="00194EB1">
      <w:pPr>
        <w:spacing w:after="0"/>
        <w:ind w:left="0" w:firstLine="0"/>
      </w:pPr>
    </w:p>
    <w:tbl>
      <w:tblPr>
        <w:tblStyle w:val="TableGrid1"/>
        <w:tblpPr w:leftFromText="180" w:rightFromText="180" w:vertAnchor="text" w:horzAnchor="margin" w:tblpY="209"/>
        <w:tblW w:w="5000" w:type="pct"/>
        <w:tblLook w:val="04A0" w:firstRow="1" w:lastRow="0" w:firstColumn="1" w:lastColumn="0" w:noHBand="0" w:noVBand="1"/>
      </w:tblPr>
      <w:tblGrid>
        <w:gridCol w:w="7500"/>
        <w:gridCol w:w="7512"/>
      </w:tblGrid>
      <w:tr w:rsidR="002A38C3" w:rsidRPr="004A5C43" w:rsidTr="00194EB1">
        <w:trPr>
          <w:trHeight w:val="301"/>
        </w:trPr>
        <w:tc>
          <w:tcPr>
            <w:tcW w:w="5000" w:type="pct"/>
            <w:gridSpan w:val="2"/>
            <w:shd w:val="clear" w:color="auto" w:fill="00B0F0"/>
          </w:tcPr>
          <w:p w:rsidR="002A38C3" w:rsidRPr="0096495E" w:rsidRDefault="00194EB1" w:rsidP="00194EB1">
            <w:pPr>
              <w:pStyle w:val="ListParagraph"/>
              <w:tabs>
                <w:tab w:val="left" w:pos="3583"/>
                <w:tab w:val="center" w:pos="7578"/>
              </w:tabs>
              <w:spacing w:after="0" w:line="240" w:lineRule="auto"/>
              <w:ind w:left="36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ab/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ab/>
            </w:r>
            <w:r w:rsidR="00F9548D">
              <w:rPr>
                <w:rFonts w:ascii="Calibri" w:eastAsia="Calibri" w:hAnsi="Calibri" w:cs="Times New Roman"/>
                <w:b/>
                <w:sz w:val="16"/>
                <w:szCs w:val="16"/>
              </w:rPr>
              <w:t>Narrative g</w:t>
            </w:r>
            <w:r w:rsidR="002A38C3">
              <w:rPr>
                <w:rFonts w:ascii="Calibri" w:eastAsia="Calibri" w:hAnsi="Calibri" w:cs="Times New Roman"/>
                <w:b/>
                <w:sz w:val="16"/>
                <w:szCs w:val="16"/>
              </w:rPr>
              <w:t>enres</w:t>
            </w:r>
          </w:p>
        </w:tc>
      </w:tr>
      <w:tr w:rsidR="002A38C3" w:rsidRPr="004A5C43" w:rsidTr="002A38C3">
        <w:trPr>
          <w:trHeight w:val="301"/>
        </w:trPr>
        <w:tc>
          <w:tcPr>
            <w:tcW w:w="2498" w:type="pct"/>
          </w:tcPr>
          <w:p w:rsidR="002A38C3" w:rsidRPr="00FC2092" w:rsidRDefault="00F9548D" w:rsidP="002A38C3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>Narrative t</w:t>
            </w:r>
            <w:r w:rsidR="002A38C3" w:rsidRPr="004A5C43"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 xml:space="preserve">ext   </w:t>
            </w:r>
          </w:p>
          <w:p w:rsidR="002A38C3" w:rsidRDefault="00F9548D" w:rsidP="002A38C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First or third person</w:t>
            </w:r>
            <w:r w:rsidR="002A38C3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</w:p>
          <w:p w:rsidR="002A38C3" w:rsidRDefault="00F9548D" w:rsidP="002A38C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Inverted commas</w:t>
            </w:r>
          </w:p>
          <w:p w:rsidR="002A38C3" w:rsidRDefault="00F9548D" w:rsidP="002A38C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Personification</w:t>
            </w:r>
          </w:p>
          <w:p w:rsidR="002A38C3" w:rsidRDefault="00F9548D" w:rsidP="002A38C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Similes</w:t>
            </w:r>
          </w:p>
          <w:p w:rsidR="002A38C3" w:rsidRDefault="002A38C3" w:rsidP="002A38C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M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>etaphor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>s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</w:p>
          <w:p w:rsidR="00A92E9F" w:rsidRDefault="00A92E9F" w:rsidP="002A38C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Onomatopoeia</w:t>
            </w:r>
          </w:p>
          <w:p w:rsidR="00A92E9F" w:rsidRDefault="00A92E9F" w:rsidP="002A38C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Noun phrases</w:t>
            </w:r>
          </w:p>
          <w:p w:rsidR="002A38C3" w:rsidRDefault="002A38C3" w:rsidP="002A38C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Different sentence openers (prepositions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>, adverbs,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 xml:space="preserve">connectives, </w:t>
            </w:r>
            <w:r w:rsidR="00492268">
              <w:rPr>
                <w:rFonts w:ascii="Calibri" w:eastAsia="Calibri" w:hAnsi="Calibri" w:cs="Times New Roman"/>
                <w:sz w:val="16"/>
                <w:szCs w:val="16"/>
              </w:rPr>
              <w:t>“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>-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>ing</w:t>
            </w:r>
            <w:r w:rsidR="00492268">
              <w:rPr>
                <w:rFonts w:ascii="Calibri" w:eastAsia="Calibri" w:hAnsi="Calibri" w:cs="Times New Roman"/>
                <w:sz w:val="16"/>
                <w:szCs w:val="16"/>
              </w:rPr>
              <w:t>”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 xml:space="preserve"> words,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adverbs, </w:t>
            </w:r>
            <w:r w:rsidR="00492268">
              <w:rPr>
                <w:rFonts w:ascii="Calibri" w:eastAsia="Calibri" w:hAnsi="Calibri" w:cs="Times New Roman"/>
                <w:sz w:val="16"/>
                <w:szCs w:val="16"/>
              </w:rPr>
              <w:t>“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-ed</w:t>
            </w:r>
            <w:r w:rsidR="00492268">
              <w:rPr>
                <w:rFonts w:ascii="Calibri" w:eastAsia="Calibri" w:hAnsi="Calibri" w:cs="Times New Roman"/>
                <w:sz w:val="16"/>
                <w:szCs w:val="16"/>
              </w:rPr>
              <w:t>”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words, 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>simile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>s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>)</w:t>
            </w:r>
          </w:p>
          <w:p w:rsidR="002A38C3" w:rsidRDefault="002A38C3" w:rsidP="002A38C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Synonyms</w:t>
            </w:r>
          </w:p>
          <w:p w:rsidR="002A38C3" w:rsidRDefault="002A38C3" w:rsidP="002A38C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Antonyms</w:t>
            </w:r>
          </w:p>
          <w:p w:rsidR="002A38C3" w:rsidRDefault="002A38C3" w:rsidP="002A38C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Specific nouns (proper)</w:t>
            </w:r>
          </w:p>
          <w:p w:rsidR="002A38C3" w:rsidRDefault="00492268" w:rsidP="002A38C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Semi</w:t>
            </w:r>
            <w:r w:rsidR="002A38C3">
              <w:rPr>
                <w:rFonts w:ascii="Calibri" w:eastAsia="Calibri" w:hAnsi="Calibri" w:cs="Times New Roman"/>
                <w:sz w:val="16"/>
                <w:szCs w:val="16"/>
              </w:rPr>
              <w:t>c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>olons to separate two sentences</w:t>
            </w:r>
          </w:p>
          <w:p w:rsidR="002A38C3" w:rsidRDefault="002A38C3" w:rsidP="002A38C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Colons to separate two sentences of equal weighting</w:t>
            </w:r>
          </w:p>
          <w:p w:rsidR="002A38C3" w:rsidRDefault="002A38C3" w:rsidP="002A38C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Informal and formal language</w:t>
            </w:r>
          </w:p>
          <w:p w:rsidR="002A38C3" w:rsidRDefault="00F9548D" w:rsidP="002A38C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Lists of three</w:t>
            </w:r>
            <w:r w:rsidR="002A38C3">
              <w:rPr>
                <w:rFonts w:ascii="Calibri" w:eastAsia="Calibri" w:hAnsi="Calibri" w:cs="Times New Roman"/>
                <w:sz w:val="16"/>
                <w:szCs w:val="16"/>
              </w:rPr>
              <w:t xml:space="preserve"> – adjectives and actions</w:t>
            </w:r>
          </w:p>
          <w:p w:rsidR="002A38C3" w:rsidRDefault="002A38C3" w:rsidP="002A38C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Indefinite pronouns</w:t>
            </w:r>
          </w:p>
          <w:p w:rsidR="003227A8" w:rsidRPr="004A5C43" w:rsidRDefault="003227A8" w:rsidP="002A38C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Emotive language</w:t>
            </w:r>
          </w:p>
        </w:tc>
        <w:tc>
          <w:tcPr>
            <w:tcW w:w="2502" w:type="pct"/>
          </w:tcPr>
          <w:p w:rsidR="002A38C3" w:rsidRPr="0096495E" w:rsidRDefault="00F9548D" w:rsidP="002A38C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Adventure and mystery s</w:t>
            </w:r>
            <w:r w:rsidR="002A38C3" w:rsidRPr="0096495E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tories </w:t>
            </w:r>
            <w:r w:rsidR="002A38C3" w:rsidRPr="00F9548D">
              <w:rPr>
                <w:rFonts w:ascii="Calibri" w:eastAsia="Calibri" w:hAnsi="Calibri" w:cs="Times New Roman"/>
                <w:sz w:val="16"/>
                <w:szCs w:val="16"/>
              </w:rPr>
              <w:t>–</w:t>
            </w:r>
            <w:r w:rsidR="002A38C3" w:rsidRPr="0096495E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="002A38C3" w:rsidRPr="0096495E">
              <w:rPr>
                <w:rFonts w:ascii="Calibri" w:eastAsia="Calibri" w:hAnsi="Calibri" w:cs="Times New Roman"/>
                <w:sz w:val="16"/>
                <w:szCs w:val="16"/>
              </w:rPr>
              <w:t>past tense</w:t>
            </w:r>
          </w:p>
          <w:p w:rsidR="002A38C3" w:rsidRPr="0096495E" w:rsidRDefault="00F9548D" w:rsidP="002A38C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Myths and l</w:t>
            </w:r>
            <w:r w:rsidR="002A38C3" w:rsidRPr="0096495E">
              <w:rPr>
                <w:rFonts w:ascii="Calibri" w:eastAsia="Calibri" w:hAnsi="Calibri" w:cs="Times New Roman"/>
                <w:b/>
                <w:sz w:val="16"/>
                <w:szCs w:val="16"/>
              </w:rPr>
              <w:t>egends</w:t>
            </w:r>
            <w:r w:rsidR="002A38C3" w:rsidRPr="0096495E">
              <w:rPr>
                <w:rFonts w:ascii="Calibri" w:eastAsia="Calibri" w:hAnsi="Calibri" w:cs="Times New Roman"/>
                <w:sz w:val="16"/>
                <w:szCs w:val="16"/>
              </w:rPr>
              <w:t xml:space="preserve"> – past tense</w:t>
            </w:r>
            <w:r w:rsidR="002A38C3" w:rsidRPr="0096495E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</w:p>
          <w:p w:rsidR="002A38C3" w:rsidRPr="0096495E" w:rsidRDefault="002A38C3" w:rsidP="002A38C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6495E">
              <w:rPr>
                <w:rFonts w:ascii="Calibri" w:eastAsia="Calibri" w:hAnsi="Calibri" w:cs="Times New Roman"/>
                <w:b/>
                <w:sz w:val="16"/>
                <w:szCs w:val="16"/>
              </w:rPr>
              <w:t>Stories with historical settings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Pr="00F9548D">
              <w:rPr>
                <w:rFonts w:ascii="Calibri" w:eastAsia="Calibri" w:hAnsi="Calibri" w:cs="Times New Roman"/>
                <w:sz w:val="16"/>
                <w:szCs w:val="16"/>
              </w:rPr>
              <w:t>–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past tense</w:t>
            </w:r>
          </w:p>
          <w:p w:rsidR="002A38C3" w:rsidRPr="0096495E" w:rsidRDefault="002A38C3" w:rsidP="002A38C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6495E">
              <w:rPr>
                <w:rFonts w:ascii="Calibri" w:eastAsia="Calibri" w:hAnsi="Calibri" w:cs="Times New Roman"/>
                <w:b/>
                <w:sz w:val="16"/>
                <w:szCs w:val="16"/>
              </w:rPr>
              <w:t>Stories set in imaginary worlds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– past or future tense</w:t>
            </w:r>
          </w:p>
          <w:p w:rsidR="002A38C3" w:rsidRPr="0096495E" w:rsidRDefault="002A38C3" w:rsidP="002A38C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6495E">
              <w:rPr>
                <w:rFonts w:ascii="Calibri" w:eastAsia="Calibri" w:hAnsi="Calibri" w:cs="Times New Roman"/>
                <w:b/>
                <w:sz w:val="16"/>
                <w:szCs w:val="16"/>
              </w:rPr>
              <w:t>Stories with issues and dilemmas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– past tense</w:t>
            </w:r>
          </w:p>
          <w:p w:rsidR="002A38C3" w:rsidRPr="0096495E" w:rsidRDefault="002A38C3" w:rsidP="002A38C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6495E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Flashback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– past and present tense</w:t>
            </w:r>
          </w:p>
          <w:p w:rsidR="002A38C3" w:rsidRPr="0096495E" w:rsidRDefault="00F9548D" w:rsidP="002A38C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Traditional fairy s</w:t>
            </w:r>
            <w:r w:rsidR="002A38C3" w:rsidRPr="0096495E">
              <w:rPr>
                <w:rFonts w:ascii="Calibri" w:eastAsia="Calibri" w:hAnsi="Calibri" w:cs="Times New Roman"/>
                <w:b/>
                <w:sz w:val="16"/>
                <w:szCs w:val="16"/>
              </w:rPr>
              <w:t>tory</w:t>
            </w:r>
            <w:r w:rsidR="002A38C3" w:rsidRPr="0096495E">
              <w:rPr>
                <w:rFonts w:ascii="Calibri" w:eastAsia="Calibri" w:hAnsi="Calibri" w:cs="Times New Roman"/>
                <w:sz w:val="16"/>
                <w:szCs w:val="16"/>
              </w:rPr>
              <w:t xml:space="preserve"> – past tense</w:t>
            </w:r>
          </w:p>
          <w:p w:rsidR="002A38C3" w:rsidRPr="00374C89" w:rsidRDefault="002A38C3" w:rsidP="002A38C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6495E">
              <w:rPr>
                <w:rFonts w:ascii="Calibri" w:eastAsia="Calibri" w:hAnsi="Calibri" w:cs="Times New Roman"/>
                <w:b/>
                <w:sz w:val="16"/>
                <w:szCs w:val="16"/>
              </w:rPr>
              <w:t>Ghost story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Pr="00F9548D">
              <w:rPr>
                <w:rFonts w:ascii="Calibri" w:eastAsia="Calibri" w:hAnsi="Calibri" w:cs="Times New Roman"/>
                <w:sz w:val="16"/>
                <w:szCs w:val="16"/>
              </w:rPr>
              <w:t>–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past tense</w:t>
            </w:r>
          </w:p>
          <w:p w:rsidR="00374C89" w:rsidRDefault="00374C89" w:rsidP="002A38C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Setting description </w:t>
            </w:r>
          </w:p>
          <w:p w:rsidR="00374C89" w:rsidRPr="0096495E" w:rsidRDefault="00374C89" w:rsidP="002A38C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Character description </w:t>
            </w:r>
            <w:bookmarkStart w:id="0" w:name="_GoBack"/>
            <w:bookmarkEnd w:id="0"/>
          </w:p>
        </w:tc>
      </w:tr>
    </w:tbl>
    <w:p w:rsidR="005969BB" w:rsidRDefault="005969BB">
      <w:pPr>
        <w:spacing w:after="0" w:line="240" w:lineRule="auto"/>
      </w:pPr>
      <w:r>
        <w:br w:type="page"/>
      </w:r>
    </w:p>
    <w:tbl>
      <w:tblPr>
        <w:tblStyle w:val="TableGrid1"/>
        <w:tblW w:w="5000" w:type="pct"/>
        <w:jc w:val="center"/>
        <w:tblLook w:val="04A0" w:firstRow="1" w:lastRow="0" w:firstColumn="1" w:lastColumn="0" w:noHBand="0" w:noVBand="1"/>
      </w:tblPr>
      <w:tblGrid>
        <w:gridCol w:w="2143"/>
        <w:gridCol w:w="2143"/>
        <w:gridCol w:w="2144"/>
        <w:gridCol w:w="2144"/>
        <w:gridCol w:w="2147"/>
        <w:gridCol w:w="2144"/>
        <w:gridCol w:w="2147"/>
      </w:tblGrid>
      <w:tr w:rsidR="005969BB" w:rsidRPr="004A5C43" w:rsidTr="00194EB1">
        <w:trPr>
          <w:jc w:val="center"/>
        </w:trPr>
        <w:tc>
          <w:tcPr>
            <w:tcW w:w="5000" w:type="pct"/>
            <w:gridSpan w:val="7"/>
            <w:shd w:val="clear" w:color="auto" w:fill="00B0F0"/>
          </w:tcPr>
          <w:p w:rsidR="00194EB1" w:rsidRDefault="00194EB1" w:rsidP="00F9548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5969BB" w:rsidRDefault="00F9548D" w:rsidP="00F9548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Non-f</w:t>
            </w:r>
            <w:r w:rsidR="005969BB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iction 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g</w:t>
            </w:r>
            <w:r w:rsidR="005969BB" w:rsidRPr="004A5C43">
              <w:rPr>
                <w:rFonts w:ascii="Calibri" w:eastAsia="Calibri" w:hAnsi="Calibri" w:cs="Times New Roman"/>
                <w:b/>
                <w:sz w:val="16"/>
                <w:szCs w:val="16"/>
              </w:rPr>
              <w:t>enre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s</w:t>
            </w:r>
          </w:p>
          <w:p w:rsidR="00194EB1" w:rsidRDefault="00194EB1" w:rsidP="00194EB1">
            <w:pPr>
              <w:tabs>
                <w:tab w:val="left" w:pos="8925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ab/>
            </w:r>
          </w:p>
          <w:p w:rsidR="00194EB1" w:rsidRPr="004A5C43" w:rsidRDefault="00194EB1" w:rsidP="00F9548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</w:tr>
      <w:tr w:rsidR="005969BB" w:rsidRPr="004A5C43" w:rsidTr="00F9548D">
        <w:trPr>
          <w:trHeight w:val="301"/>
          <w:jc w:val="center"/>
        </w:trPr>
        <w:tc>
          <w:tcPr>
            <w:tcW w:w="714" w:type="pct"/>
          </w:tcPr>
          <w:p w:rsidR="005969BB" w:rsidRPr="004A5C43" w:rsidRDefault="005969BB" w:rsidP="00F9548D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  <w:r w:rsidRPr="004A5C43"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>Explanation text</w:t>
            </w:r>
          </w:p>
          <w:p w:rsidR="005969BB" w:rsidRDefault="005969BB" w:rsidP="00F9548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>resent tense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</w:p>
          <w:p w:rsidR="005969BB" w:rsidRPr="004A5C43" w:rsidRDefault="005969BB" w:rsidP="00F9548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Modal verbs</w:t>
            </w:r>
          </w:p>
          <w:p w:rsidR="005969BB" w:rsidRDefault="005969BB" w:rsidP="00F9548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T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>ime connectives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</w:p>
          <w:p w:rsidR="005969BB" w:rsidRDefault="005969BB" w:rsidP="00F9548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C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>ausal connectives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</w:p>
          <w:p w:rsidR="005969BB" w:rsidRDefault="005969BB" w:rsidP="00F9548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F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>ormal language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</w:p>
          <w:p w:rsidR="005969BB" w:rsidRDefault="005969BB" w:rsidP="00F9548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T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>echnical vocabulary</w:t>
            </w:r>
          </w:p>
          <w:p w:rsidR="005969BB" w:rsidRDefault="005969BB" w:rsidP="00F9548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Third person</w:t>
            </w:r>
          </w:p>
          <w:p w:rsidR="005969BB" w:rsidRDefault="005969BB" w:rsidP="00F9548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Rhetorical questions</w:t>
            </w:r>
          </w:p>
          <w:p w:rsidR="005969BB" w:rsidRDefault="005969BB" w:rsidP="00F9548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Proper nouns</w:t>
            </w:r>
          </w:p>
          <w:p w:rsidR="005969BB" w:rsidRDefault="005969BB" w:rsidP="00F9548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Past tense</w:t>
            </w:r>
          </w:p>
          <w:p w:rsidR="005969BB" w:rsidRDefault="005969BB" w:rsidP="00F9548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Active and passive</w:t>
            </w:r>
          </w:p>
          <w:p w:rsidR="005969BB" w:rsidRDefault="005969BB" w:rsidP="00F9548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Relative clauses</w:t>
            </w:r>
          </w:p>
          <w:p w:rsidR="005969BB" w:rsidRDefault="005969BB" w:rsidP="00F9548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Colons</w:t>
            </w:r>
          </w:p>
          <w:p w:rsidR="005969BB" w:rsidRDefault="00492268" w:rsidP="00F9548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Semi</w:t>
            </w:r>
            <w:r w:rsidR="005969BB">
              <w:rPr>
                <w:rFonts w:ascii="Calibri" w:eastAsia="Calibri" w:hAnsi="Calibri" w:cs="Times New Roman"/>
                <w:sz w:val="16"/>
                <w:szCs w:val="16"/>
              </w:rPr>
              <w:t>colons</w:t>
            </w:r>
          </w:p>
          <w:p w:rsidR="005969BB" w:rsidRPr="00D75CD0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Parenthesis using hyphens, commas and brackets</w:t>
            </w:r>
          </w:p>
          <w:p w:rsidR="005969BB" w:rsidRPr="004A5C43" w:rsidRDefault="005969BB" w:rsidP="00F9548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5969BB" w:rsidRPr="004A5C43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5969BB" w:rsidRPr="004A5C43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14" w:type="pct"/>
          </w:tcPr>
          <w:p w:rsidR="005969BB" w:rsidRDefault="00F9548D" w:rsidP="00F9548D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>Recount t</w:t>
            </w:r>
            <w:r w:rsidR="005969BB" w:rsidRPr="004A5C43"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 xml:space="preserve">ext    </w:t>
            </w:r>
          </w:p>
          <w:p w:rsidR="005969BB" w:rsidRPr="0048425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F9548D">
              <w:rPr>
                <w:rFonts w:ascii="Calibri" w:eastAsia="Calibri" w:hAnsi="Calibri" w:cs="Times New Roman"/>
                <w:b/>
                <w:sz w:val="16"/>
                <w:szCs w:val="16"/>
              </w:rPr>
              <w:t>(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This includes genres such as newspaper/journalistic writing, biography, autobiography and diary)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>ast tense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T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>ime connectives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F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>ormal language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</w:p>
          <w:p w:rsidR="005969BB" w:rsidRDefault="00F9548D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Third/first person (pronouns) Colons</w:t>
            </w:r>
            <w:r w:rsidR="005969BB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>roper nouns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Formal language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Adverbial phrases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Prepositional phrases</w:t>
            </w:r>
          </w:p>
          <w:p w:rsidR="005969BB" w:rsidRPr="004A5C43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Similes</w:t>
            </w:r>
          </w:p>
        </w:tc>
        <w:tc>
          <w:tcPr>
            <w:tcW w:w="714" w:type="pct"/>
          </w:tcPr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4A5C43"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>Persuasi</w:t>
            </w:r>
            <w:r w:rsidR="00F9548D"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>ve t</w:t>
            </w:r>
            <w:r w:rsidRPr="004A5C43"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>ext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 xml:space="preserve">   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>resent tense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Past tense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Future tense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Modal verbs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Imperative verbs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Causal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 xml:space="preserve"> connectives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Exemplification connectives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Summarising connectives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R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>hetorical questions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Comparative and superlative adjectives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Exaggerated language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Repetition</w:t>
            </w:r>
          </w:p>
          <w:p w:rsidR="005969BB" w:rsidRDefault="00F9548D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Groups of three</w:t>
            </w:r>
          </w:p>
          <w:p w:rsidR="005969BB" w:rsidRDefault="00F9548D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First/second/third</w:t>
            </w:r>
            <w:r w:rsidR="005969BB">
              <w:rPr>
                <w:rFonts w:ascii="Calibri" w:eastAsia="Calibri" w:hAnsi="Calibri" w:cs="Times New Roman"/>
                <w:sz w:val="16"/>
                <w:szCs w:val="16"/>
              </w:rPr>
              <w:t xml:space="preserve"> person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Indefinite pronouns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Generalisation/quantifiers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Emotive language</w:t>
            </w:r>
          </w:p>
          <w:p w:rsidR="005969BB" w:rsidRDefault="00F9548D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Giving</w:t>
            </w:r>
            <w:r w:rsidR="005969BB">
              <w:rPr>
                <w:rFonts w:ascii="Calibri" w:eastAsia="Calibri" w:hAnsi="Calibri" w:cs="Times New Roman"/>
                <w:sz w:val="16"/>
                <w:szCs w:val="16"/>
              </w:rPr>
              <w:t xml:space="preserve"> statistics </w:t>
            </w:r>
          </w:p>
          <w:p w:rsidR="005969BB" w:rsidRDefault="00F9548D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Making opinion appear as fact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Formal language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Statements</w:t>
            </w:r>
          </w:p>
          <w:p w:rsidR="005969BB" w:rsidRPr="004A5C43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Conditionals</w:t>
            </w:r>
          </w:p>
        </w:tc>
        <w:tc>
          <w:tcPr>
            <w:tcW w:w="714" w:type="pct"/>
          </w:tcPr>
          <w:p w:rsidR="005969BB" w:rsidRDefault="00F9548D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>Report t</w:t>
            </w:r>
            <w:r w:rsidR="005969BB" w:rsidRPr="004A5C43"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>ext</w:t>
            </w:r>
            <w:r w:rsidR="005969BB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F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>ormal language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</w:p>
          <w:p w:rsidR="005969BB" w:rsidRDefault="00F9548D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First</w:t>
            </w:r>
            <w:r w:rsidR="005969BB">
              <w:rPr>
                <w:rFonts w:ascii="Calibri" w:eastAsia="Calibri" w:hAnsi="Calibri" w:cs="Times New Roman"/>
                <w:sz w:val="16"/>
                <w:szCs w:val="16"/>
              </w:rPr>
              <w:t>/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third person</w:t>
            </w:r>
            <w:r w:rsidR="005969BB" w:rsidRPr="004A5C43">
              <w:rPr>
                <w:rFonts w:ascii="Calibri" w:eastAsia="Calibri" w:hAnsi="Calibri" w:cs="Times New Roman"/>
                <w:sz w:val="16"/>
                <w:szCs w:val="16"/>
              </w:rPr>
              <w:t xml:space="preserve">  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>ast/present tense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C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>ausal connectives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Time connectives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>Addi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>tion-of-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ideas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 xml:space="preserve">  connectives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Exempli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>f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ication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 xml:space="preserve"> connectives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C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>ompar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ing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>-and-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>contrasting connectives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Future tense (when offering suggestions)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Similes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Metaphors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Technical language</w:t>
            </w:r>
          </w:p>
          <w:p w:rsidR="005969BB" w:rsidRPr="00D75CD0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Parenthesis using hyphens, commas and brackets</w:t>
            </w:r>
          </w:p>
          <w:p w:rsidR="005969BB" w:rsidRPr="004A5C43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15" w:type="pct"/>
          </w:tcPr>
          <w:p w:rsidR="005969BB" w:rsidRDefault="005969BB" w:rsidP="00F9548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>Play scripts</w:t>
            </w:r>
          </w:p>
          <w:p w:rsidR="005969BB" w:rsidRPr="00342DE5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42DE5">
              <w:rPr>
                <w:rFonts w:ascii="Calibri" w:eastAsia="Calibri" w:hAnsi="Calibri" w:cs="Times New Roman"/>
                <w:sz w:val="16"/>
                <w:szCs w:val="16"/>
              </w:rPr>
              <w:t>Exclamation sentences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with exclamation marks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C</w:t>
            </w:r>
            <w:r w:rsidRPr="00342DE5">
              <w:rPr>
                <w:rFonts w:ascii="Calibri" w:eastAsia="Calibri" w:hAnsi="Calibri" w:cs="Times New Roman"/>
                <w:sz w:val="16"/>
                <w:szCs w:val="16"/>
              </w:rPr>
              <w:t>olon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Stage directions</w:t>
            </w:r>
          </w:p>
          <w:p w:rsidR="005969BB" w:rsidRPr="00342DE5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Informal speech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Brackets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Hyphens</w:t>
            </w:r>
          </w:p>
          <w:p w:rsidR="005969BB" w:rsidRPr="004A5C43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Short sentences</w:t>
            </w:r>
          </w:p>
        </w:tc>
        <w:tc>
          <w:tcPr>
            <w:tcW w:w="714" w:type="pct"/>
          </w:tcPr>
          <w:p w:rsidR="005969BB" w:rsidRDefault="00F9548D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>Poetry t</w:t>
            </w:r>
            <w:r w:rsidR="005969BB" w:rsidRPr="004A5C43"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>ext</w:t>
            </w:r>
            <w:r w:rsidR="005969BB" w:rsidRPr="004A5C43">
              <w:rPr>
                <w:rFonts w:ascii="Calibri" w:eastAsia="Calibri" w:hAnsi="Calibri" w:cs="Times New Roman"/>
                <w:sz w:val="16"/>
                <w:szCs w:val="16"/>
              </w:rPr>
              <w:t xml:space="preserve">  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 xml:space="preserve">ersonification 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 xml:space="preserve">imiles 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M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>etaphors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A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>bstract nouns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>entence openers (prepositional, adverbs, connectives,</w:t>
            </w:r>
            <w:r w:rsidR="00492268">
              <w:rPr>
                <w:rFonts w:ascii="Calibri" w:eastAsia="Calibri" w:hAnsi="Calibri" w:cs="Times New Roman"/>
                <w:sz w:val="16"/>
                <w:szCs w:val="16"/>
              </w:rPr>
              <w:t>”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-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>ing</w:t>
            </w:r>
            <w:r w:rsidR="00492268">
              <w:rPr>
                <w:rFonts w:ascii="Calibri" w:eastAsia="Calibri" w:hAnsi="Calibri" w:cs="Times New Roman"/>
                <w:sz w:val="16"/>
                <w:szCs w:val="16"/>
              </w:rPr>
              <w:t>”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 xml:space="preserve"> words, </w:t>
            </w:r>
            <w:r w:rsidR="00492268">
              <w:rPr>
                <w:rFonts w:ascii="Calibri" w:eastAsia="Calibri" w:hAnsi="Calibri" w:cs="Times New Roman"/>
                <w:sz w:val="16"/>
                <w:szCs w:val="16"/>
              </w:rPr>
              <w:br/>
              <w:t>“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-ed</w:t>
            </w:r>
            <w:r w:rsidR="00492268">
              <w:rPr>
                <w:rFonts w:ascii="Calibri" w:eastAsia="Calibri" w:hAnsi="Calibri" w:cs="Times New Roman"/>
                <w:sz w:val="16"/>
                <w:szCs w:val="16"/>
              </w:rPr>
              <w:t>”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 xml:space="preserve"> words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, 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>simile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s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>)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Adjectives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Repetition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Antonyms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Synonyms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Alliteration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Onomatopoeia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Prepositions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Powerful verbs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Specific nouns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Collective nouns</w:t>
            </w:r>
          </w:p>
          <w:p w:rsidR="005969BB" w:rsidRPr="004A5C43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Expanded noun phrases</w:t>
            </w:r>
          </w:p>
        </w:tc>
        <w:tc>
          <w:tcPr>
            <w:tcW w:w="715" w:type="pct"/>
          </w:tcPr>
          <w:p w:rsidR="005969BB" w:rsidRPr="004A5C43" w:rsidRDefault="00F9548D" w:rsidP="00F9548D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>Discussion t</w:t>
            </w:r>
            <w:r w:rsidR="005969BB" w:rsidRPr="004A5C43"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>ext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 xml:space="preserve">resent tense 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 xml:space="preserve">  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Statements 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Rhetorical 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>questions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</w:p>
          <w:p w:rsidR="005969BB" w:rsidRDefault="00F9548D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Causal connectives</w:t>
            </w:r>
            <w:r w:rsidR="005969BB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Additional connectives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Results connectives</w:t>
            </w:r>
          </w:p>
          <w:p w:rsidR="005969BB" w:rsidRDefault="00F9548D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Order-of-</w:t>
            </w:r>
            <w:r w:rsidR="005969BB">
              <w:rPr>
                <w:rFonts w:ascii="Calibri" w:eastAsia="Calibri" w:hAnsi="Calibri" w:cs="Times New Roman"/>
                <w:sz w:val="16"/>
                <w:szCs w:val="16"/>
              </w:rPr>
              <w:t>sequence connectives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Exemplification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connectives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C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>omparing-and-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>contrasting connective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>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C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>onditionals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I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>mperative verbs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 xml:space="preserve">   </w:t>
            </w:r>
          </w:p>
          <w:p w:rsidR="005969BB" w:rsidRDefault="00F9548D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Third</w:t>
            </w:r>
            <w:r w:rsidR="005969BB">
              <w:rPr>
                <w:rFonts w:ascii="Calibri" w:eastAsia="Calibri" w:hAnsi="Calibri" w:cs="Times New Roman"/>
                <w:sz w:val="16"/>
                <w:szCs w:val="16"/>
              </w:rPr>
              <w:t xml:space="preserve"> person</w:t>
            </w:r>
          </w:p>
          <w:p w:rsidR="005969BB" w:rsidRPr="004A5C43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Formal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 xml:space="preserve"> language</w:t>
            </w:r>
          </w:p>
          <w:p w:rsidR="005969BB" w:rsidRPr="004A5C43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5969BB" w:rsidRPr="004A5C43" w:rsidTr="00F9548D">
        <w:trPr>
          <w:trHeight w:val="301"/>
          <w:jc w:val="center"/>
        </w:trPr>
        <w:tc>
          <w:tcPr>
            <w:tcW w:w="714" w:type="pct"/>
          </w:tcPr>
          <w:p w:rsidR="005969BB" w:rsidRPr="004A5C43" w:rsidRDefault="005969BB" w:rsidP="00F9548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>Non-chronological report</w:t>
            </w:r>
          </w:p>
          <w:p w:rsidR="005969BB" w:rsidRDefault="00F9548D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Third</w:t>
            </w:r>
            <w:r w:rsidR="005969BB" w:rsidRPr="004A5C43">
              <w:rPr>
                <w:rFonts w:ascii="Calibri" w:eastAsia="Calibri" w:hAnsi="Calibri" w:cs="Times New Roman"/>
                <w:sz w:val="16"/>
                <w:szCs w:val="16"/>
              </w:rPr>
              <w:t xml:space="preserve"> person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Formal language</w:t>
            </w:r>
          </w:p>
          <w:p w:rsidR="005969BB" w:rsidRPr="004A5C43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Passive and active sentences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>Proper nouns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Specific nouns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Move from general to specific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>Commas in a list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Colons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Bullet points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Hyphens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Present tense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Past tense</w:t>
            </w:r>
          </w:p>
          <w:p w:rsidR="005969BB" w:rsidRDefault="00492268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Semi</w:t>
            </w:r>
            <w:r w:rsidR="005969BB">
              <w:rPr>
                <w:rFonts w:ascii="Calibri" w:eastAsia="Calibri" w:hAnsi="Calibri" w:cs="Times New Roman"/>
                <w:sz w:val="16"/>
                <w:szCs w:val="16"/>
              </w:rPr>
              <w:t>colons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Relative clauses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Start</w:t>
            </w:r>
            <w:r w:rsidR="00313818">
              <w:rPr>
                <w:rFonts w:ascii="Calibri" w:eastAsia="Calibri" w:hAnsi="Calibri" w:cs="Times New Roman"/>
                <w:sz w:val="16"/>
                <w:szCs w:val="16"/>
              </w:rPr>
              <w:t>ing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a sentence with the continuous/progressive </w:t>
            </w:r>
            <w:r w:rsidR="00C540DF">
              <w:rPr>
                <w:rFonts w:ascii="Calibri" w:eastAsia="Calibri" w:hAnsi="Calibri" w:cs="Times New Roman"/>
                <w:sz w:val="16"/>
                <w:szCs w:val="16"/>
              </w:rPr>
              <w:t xml:space="preserve">tense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(</w:t>
            </w:r>
            <w:r w:rsidR="00492268">
              <w:rPr>
                <w:rFonts w:ascii="Calibri" w:eastAsia="Calibri" w:hAnsi="Calibri" w:cs="Times New Roman"/>
                <w:sz w:val="16"/>
                <w:szCs w:val="16"/>
              </w:rPr>
              <w:t>“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-ing</w:t>
            </w:r>
            <w:r w:rsidR="00492268">
              <w:rPr>
                <w:rFonts w:ascii="Calibri" w:eastAsia="Calibri" w:hAnsi="Calibri" w:cs="Times New Roman"/>
                <w:sz w:val="16"/>
                <w:szCs w:val="16"/>
              </w:rPr>
              <w:t>”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)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Rhetorical questions</w:t>
            </w:r>
          </w:p>
          <w:p w:rsidR="005969BB" w:rsidRPr="004068CC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Parenthesis using hyphens, commas and brackets</w:t>
            </w: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:rsidR="005969BB" w:rsidRDefault="005969BB" w:rsidP="00F9548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>Newspaper</w:t>
            </w:r>
          </w:p>
          <w:p w:rsidR="005969BB" w:rsidRPr="0062294E" w:rsidRDefault="005969BB" w:rsidP="00F9548D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 w:rsidRPr="0062294E">
              <w:rPr>
                <w:sz w:val="16"/>
                <w:szCs w:val="16"/>
              </w:rPr>
              <w:t>Newspaper headlines</w:t>
            </w:r>
          </w:p>
          <w:p w:rsidR="005969BB" w:rsidRPr="0062294E" w:rsidRDefault="00313818" w:rsidP="00F9548D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</w:t>
            </w:r>
            <w:r w:rsidR="005969BB" w:rsidRPr="0062294E">
              <w:rPr>
                <w:sz w:val="16"/>
                <w:szCs w:val="16"/>
              </w:rPr>
              <w:t>headings</w:t>
            </w:r>
          </w:p>
          <w:p w:rsidR="005969BB" w:rsidRPr="0062294E" w:rsidRDefault="005969BB" w:rsidP="00F9548D">
            <w:pPr>
              <w:spacing w:after="0" w:line="240" w:lineRule="auto"/>
              <w:rPr>
                <w:sz w:val="16"/>
                <w:szCs w:val="16"/>
              </w:rPr>
            </w:pPr>
            <w:r w:rsidRPr="0062294E">
              <w:rPr>
                <w:sz w:val="16"/>
                <w:szCs w:val="16"/>
              </w:rPr>
              <w:t>Reported speech</w:t>
            </w:r>
          </w:p>
          <w:p w:rsidR="005969BB" w:rsidRPr="0062294E" w:rsidRDefault="005969BB" w:rsidP="00F9548D">
            <w:pPr>
              <w:spacing w:after="0" w:line="240" w:lineRule="auto"/>
              <w:rPr>
                <w:sz w:val="16"/>
                <w:szCs w:val="16"/>
              </w:rPr>
            </w:pPr>
            <w:r w:rsidRPr="0062294E">
              <w:rPr>
                <w:sz w:val="16"/>
                <w:szCs w:val="16"/>
              </w:rPr>
              <w:t>Dashes/hyphens</w:t>
            </w:r>
          </w:p>
          <w:p w:rsidR="005969BB" w:rsidRPr="0062294E" w:rsidRDefault="005969BB" w:rsidP="00F9548D">
            <w:pPr>
              <w:spacing w:after="0" w:line="240" w:lineRule="auto"/>
              <w:rPr>
                <w:sz w:val="16"/>
                <w:szCs w:val="16"/>
              </w:rPr>
            </w:pPr>
            <w:r w:rsidRPr="0062294E">
              <w:rPr>
                <w:sz w:val="16"/>
                <w:szCs w:val="16"/>
              </w:rPr>
              <w:t>Present tense</w:t>
            </w:r>
          </w:p>
          <w:p w:rsidR="005969BB" w:rsidRPr="0062294E" w:rsidRDefault="005969BB" w:rsidP="00F9548D">
            <w:pPr>
              <w:spacing w:after="0" w:line="240" w:lineRule="auto"/>
              <w:rPr>
                <w:sz w:val="16"/>
                <w:szCs w:val="16"/>
              </w:rPr>
            </w:pPr>
            <w:r w:rsidRPr="0062294E">
              <w:rPr>
                <w:sz w:val="16"/>
                <w:szCs w:val="16"/>
              </w:rPr>
              <w:t>Past tense</w:t>
            </w:r>
          </w:p>
          <w:p w:rsidR="005969BB" w:rsidRPr="0062294E" w:rsidRDefault="00313818" w:rsidP="00F9548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Quotation</w:t>
            </w:r>
            <w:r w:rsidR="005969BB" w:rsidRPr="0062294E">
              <w:rPr>
                <w:sz w:val="16"/>
                <w:szCs w:val="16"/>
              </w:rPr>
              <w:t xml:space="preserve"> using inverted commas and colons</w:t>
            </w:r>
          </w:p>
          <w:p w:rsidR="005969BB" w:rsidRPr="0062294E" w:rsidRDefault="00313818" w:rsidP="00F9548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First/third</w:t>
            </w:r>
            <w:r w:rsidR="005969BB" w:rsidRPr="0062294E">
              <w:rPr>
                <w:sz w:val="16"/>
                <w:szCs w:val="16"/>
              </w:rPr>
              <w:t xml:space="preserve"> person</w:t>
            </w:r>
          </w:p>
          <w:p w:rsidR="005969BB" w:rsidRPr="0062294E" w:rsidRDefault="005969BB" w:rsidP="00F9548D">
            <w:pPr>
              <w:spacing w:after="0" w:line="240" w:lineRule="auto"/>
              <w:rPr>
                <w:sz w:val="16"/>
                <w:szCs w:val="16"/>
              </w:rPr>
            </w:pPr>
            <w:r w:rsidRPr="0062294E">
              <w:rPr>
                <w:sz w:val="16"/>
                <w:szCs w:val="16"/>
              </w:rPr>
              <w:t>Technical language</w:t>
            </w:r>
          </w:p>
          <w:p w:rsidR="005969BB" w:rsidRDefault="005969BB" w:rsidP="00F9548D">
            <w:pPr>
              <w:spacing w:after="0" w:line="240" w:lineRule="auto"/>
              <w:rPr>
                <w:sz w:val="16"/>
                <w:szCs w:val="16"/>
              </w:rPr>
            </w:pPr>
            <w:r w:rsidRPr="0062294E">
              <w:rPr>
                <w:sz w:val="16"/>
                <w:szCs w:val="16"/>
              </w:rPr>
              <w:t>Proper nouns</w:t>
            </w:r>
          </w:p>
          <w:p w:rsidR="005969BB" w:rsidRDefault="005969BB" w:rsidP="00F9548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Specific nouns</w:t>
            </w:r>
          </w:p>
          <w:p w:rsidR="005969BB" w:rsidRDefault="005969BB" w:rsidP="00F9548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Formal language</w:t>
            </w:r>
          </w:p>
          <w:p w:rsidR="005969BB" w:rsidRPr="0062294E" w:rsidRDefault="005969BB" w:rsidP="00F9548D">
            <w:pPr>
              <w:spacing w:after="0" w:line="240" w:lineRule="auto"/>
              <w:rPr>
                <w:rFonts w:eastAsia="Calibri" w:cs="Times New Roman"/>
                <w:color w:val="0070C0"/>
                <w:sz w:val="16"/>
                <w:szCs w:val="16"/>
              </w:rPr>
            </w:pPr>
            <w:r>
              <w:rPr>
                <w:sz w:val="16"/>
                <w:szCs w:val="16"/>
              </w:rPr>
              <w:t>Time connectives</w:t>
            </w:r>
          </w:p>
          <w:p w:rsidR="005969BB" w:rsidRPr="004068CC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:rsidR="005969BB" w:rsidRDefault="005969BB" w:rsidP="00F9548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>Biography</w:t>
            </w:r>
          </w:p>
          <w:p w:rsidR="005969BB" w:rsidRDefault="00313818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Third </w:t>
            </w:r>
            <w:r w:rsidR="005969BB">
              <w:rPr>
                <w:rFonts w:ascii="Calibri" w:eastAsia="Calibri" w:hAnsi="Calibri" w:cs="Times New Roman"/>
                <w:sz w:val="16"/>
                <w:szCs w:val="16"/>
              </w:rPr>
              <w:t>person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Past tense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Proper nouns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Abstract nouns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Informal language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Different types of sentence openers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Time connectives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Fronted adverbial phrases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Relative clauses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Personification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br/>
              <w:t>Metaphors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Alliteration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Similes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Emotive language</w:t>
            </w:r>
          </w:p>
          <w:p w:rsidR="005969BB" w:rsidRDefault="00313818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Quotation</w:t>
            </w:r>
          </w:p>
          <w:p w:rsidR="005969BB" w:rsidRPr="004068CC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:rsidR="005969BB" w:rsidRDefault="005969BB" w:rsidP="00F9548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 xml:space="preserve">Diary 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Informal language</w:t>
            </w:r>
          </w:p>
          <w:p w:rsidR="005969BB" w:rsidRDefault="00313818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First</w:t>
            </w:r>
            <w:r w:rsidR="005969BB">
              <w:rPr>
                <w:rFonts w:ascii="Calibri" w:eastAsia="Calibri" w:hAnsi="Calibri" w:cs="Times New Roman"/>
                <w:sz w:val="16"/>
                <w:szCs w:val="16"/>
              </w:rPr>
              <w:t xml:space="preserve"> person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Time connectives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Past tense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Present tense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Emotive language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Proper nouns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Specific nouns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Fronted adverbial phrases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Relative clauses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Personification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br/>
              <w:t>Metaphors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Alliteration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Similes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Abstract nouns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Informal language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Different types of sentence openers</w:t>
            </w:r>
          </w:p>
          <w:p w:rsidR="005969BB" w:rsidRPr="004068CC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:rsidR="005969BB" w:rsidRDefault="005969BB" w:rsidP="00F9548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 xml:space="preserve">Letters </w:t>
            </w:r>
          </w:p>
          <w:p w:rsidR="005969BB" w:rsidRPr="000A6439" w:rsidRDefault="00313818" w:rsidP="00F9548D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(</w:t>
            </w:r>
            <w:r w:rsidR="005969BB">
              <w:rPr>
                <w:rFonts w:ascii="Calibri" w:eastAsia="Calibri" w:hAnsi="Calibri" w:cs="Times New Roman"/>
                <w:b/>
                <w:sz w:val="16"/>
                <w:szCs w:val="16"/>
              </w:rPr>
              <w:t>What is featured in this genre depends on the genre being taught. For example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,</w:t>
            </w:r>
            <w:r w:rsidR="005969BB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if it is to persuade then you would follow the success</w:t>
            </w:r>
            <w:r w:rsidR="00C540DF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criteria for a persuasion text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)</w:t>
            </w:r>
          </w:p>
          <w:p w:rsidR="005969BB" w:rsidRDefault="00313818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First</w:t>
            </w:r>
            <w:r w:rsidR="005969BB">
              <w:rPr>
                <w:rFonts w:ascii="Calibri" w:eastAsia="Calibri" w:hAnsi="Calibri" w:cs="Times New Roman"/>
                <w:sz w:val="16"/>
                <w:szCs w:val="16"/>
              </w:rPr>
              <w:t xml:space="preserve"> person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Formal</w:t>
            </w:r>
            <w:r w:rsidR="00313818">
              <w:rPr>
                <w:rFonts w:ascii="Calibri" w:eastAsia="Calibri" w:hAnsi="Calibri" w:cs="Times New Roman"/>
                <w:sz w:val="16"/>
                <w:szCs w:val="16"/>
              </w:rPr>
              <w:t xml:space="preserve"> language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Informal</w:t>
            </w:r>
            <w:r w:rsidR="00313818">
              <w:rPr>
                <w:rFonts w:ascii="Calibri" w:eastAsia="Calibri" w:hAnsi="Calibri" w:cs="Times New Roman"/>
                <w:sz w:val="16"/>
                <w:szCs w:val="16"/>
              </w:rPr>
              <w:t xml:space="preserve"> language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Layout</w:t>
            </w:r>
          </w:p>
          <w:p w:rsidR="005969BB" w:rsidRPr="004068CC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:rsidR="005969BB" w:rsidRDefault="005969BB" w:rsidP="00F9548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>Instructions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Time connectives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Imperative verbs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Present tense</w:t>
            </w:r>
          </w:p>
          <w:p w:rsidR="005969BB" w:rsidRDefault="00313818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Second</w:t>
            </w:r>
            <w:r w:rsidR="005969BB">
              <w:rPr>
                <w:rFonts w:ascii="Calibri" w:eastAsia="Calibri" w:hAnsi="Calibri" w:cs="Times New Roman"/>
                <w:sz w:val="16"/>
                <w:szCs w:val="16"/>
              </w:rPr>
              <w:t xml:space="preserve"> person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Technical language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Adverbs </w:t>
            </w:r>
            <w:r w:rsidR="00313818">
              <w:rPr>
                <w:rFonts w:ascii="Calibri" w:eastAsia="Calibri" w:hAnsi="Calibri" w:cs="Times New Roman"/>
                <w:sz w:val="16"/>
                <w:szCs w:val="16"/>
              </w:rPr>
              <w:t xml:space="preserve">to start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sentence</w:t>
            </w:r>
            <w:r w:rsidR="00313818">
              <w:rPr>
                <w:rFonts w:ascii="Calibri" w:eastAsia="Calibri" w:hAnsi="Calibri" w:cs="Times New Roman"/>
                <w:sz w:val="16"/>
                <w:szCs w:val="16"/>
              </w:rPr>
              <w:t>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Colons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Bullet points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Formal language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Simple sentences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Commas to separate lists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Modal verbs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Proper nouns</w:t>
            </w:r>
          </w:p>
          <w:p w:rsidR="005969BB" w:rsidRPr="00D75CD0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Parenthesis using hyphens, commas and brackets</w:t>
            </w:r>
          </w:p>
          <w:p w:rsidR="005969BB" w:rsidRPr="004068CC" w:rsidRDefault="005969BB" w:rsidP="00F9548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:rsidR="005969BB" w:rsidRDefault="005969BB" w:rsidP="00F9548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>Autobiography</w:t>
            </w:r>
          </w:p>
          <w:p w:rsidR="005969BB" w:rsidRDefault="00313818" w:rsidP="00F9548D">
            <w:pPr>
              <w:spacing w:after="0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First </w:t>
            </w:r>
            <w:r w:rsidR="005969BB">
              <w:rPr>
                <w:rFonts w:ascii="Calibri" w:eastAsia="Calibri" w:hAnsi="Calibri" w:cs="Times New Roman"/>
                <w:sz w:val="16"/>
                <w:szCs w:val="16"/>
              </w:rPr>
              <w:t>person</w:t>
            </w:r>
          </w:p>
          <w:p w:rsidR="005969BB" w:rsidRDefault="005969BB" w:rsidP="00F9548D">
            <w:pPr>
              <w:spacing w:after="0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Past tense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Proper nouns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Abstract nouns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Informal language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Different types of sentence openers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Time connectives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Fronted adverbial phrases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Relative clauses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Personification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br/>
              <w:t>Metaphors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Alliteration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Similes</w:t>
            </w:r>
          </w:p>
          <w:p w:rsidR="005969BB" w:rsidRPr="00983F8E" w:rsidRDefault="005969BB" w:rsidP="00F9548D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Emotive language</w:t>
            </w:r>
          </w:p>
        </w:tc>
      </w:tr>
    </w:tbl>
    <w:p w:rsidR="00AF2CA1" w:rsidRDefault="00AF2CA1" w:rsidP="00C540DF">
      <w:pPr>
        <w:ind w:left="0" w:firstLine="0"/>
      </w:pPr>
    </w:p>
    <w:sectPr w:rsidR="00AF2CA1" w:rsidSect="008543B5">
      <w:pgSz w:w="16838" w:h="11906" w:orient="landscape"/>
      <w:pgMar w:top="851" w:right="1021" w:bottom="73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1D6" w:rsidRDefault="008341D6" w:rsidP="00D13582">
      <w:pPr>
        <w:spacing w:after="0" w:line="240" w:lineRule="auto"/>
      </w:pPr>
      <w:r>
        <w:separator/>
      </w:r>
    </w:p>
  </w:endnote>
  <w:endnote w:type="continuationSeparator" w:id="0">
    <w:p w:rsidR="008341D6" w:rsidRDefault="008341D6" w:rsidP="00D13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1D6" w:rsidRDefault="008341D6" w:rsidP="00D13582">
      <w:pPr>
        <w:spacing w:after="0" w:line="240" w:lineRule="auto"/>
      </w:pPr>
      <w:r>
        <w:separator/>
      </w:r>
    </w:p>
  </w:footnote>
  <w:footnote w:type="continuationSeparator" w:id="0">
    <w:p w:rsidR="008341D6" w:rsidRDefault="008341D6" w:rsidP="00D135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948FF"/>
    <w:multiLevelType w:val="hybridMultilevel"/>
    <w:tmpl w:val="49EA1E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00355"/>
    <w:multiLevelType w:val="hybridMultilevel"/>
    <w:tmpl w:val="F8CC4B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EE4BA4"/>
    <w:multiLevelType w:val="hybridMultilevel"/>
    <w:tmpl w:val="08AAA0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F22F1B"/>
    <w:multiLevelType w:val="hybridMultilevel"/>
    <w:tmpl w:val="A5E002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53267"/>
    <w:multiLevelType w:val="hybridMultilevel"/>
    <w:tmpl w:val="B75E41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E458ED"/>
    <w:multiLevelType w:val="hybridMultilevel"/>
    <w:tmpl w:val="830871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7553D9"/>
    <w:multiLevelType w:val="hybridMultilevel"/>
    <w:tmpl w:val="C0C6E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B11"/>
    <w:rsid w:val="0002139E"/>
    <w:rsid w:val="00033994"/>
    <w:rsid w:val="000A6439"/>
    <w:rsid w:val="000C7AF0"/>
    <w:rsid w:val="000E2E39"/>
    <w:rsid w:val="000E6013"/>
    <w:rsid w:val="000F5C5E"/>
    <w:rsid w:val="00127DD6"/>
    <w:rsid w:val="00130A4E"/>
    <w:rsid w:val="00134F0E"/>
    <w:rsid w:val="00144280"/>
    <w:rsid w:val="00164AC6"/>
    <w:rsid w:val="00192161"/>
    <w:rsid w:val="00194EB1"/>
    <w:rsid w:val="001C5CA4"/>
    <w:rsid w:val="001E02C4"/>
    <w:rsid w:val="0022764A"/>
    <w:rsid w:val="00266A5C"/>
    <w:rsid w:val="002872B7"/>
    <w:rsid w:val="002A38C3"/>
    <w:rsid w:val="002D11ED"/>
    <w:rsid w:val="002E34C2"/>
    <w:rsid w:val="00313818"/>
    <w:rsid w:val="003227A8"/>
    <w:rsid w:val="00342DE5"/>
    <w:rsid w:val="00373544"/>
    <w:rsid w:val="00374C89"/>
    <w:rsid w:val="0039757C"/>
    <w:rsid w:val="003C1DB6"/>
    <w:rsid w:val="004068CC"/>
    <w:rsid w:val="00421464"/>
    <w:rsid w:val="0048425B"/>
    <w:rsid w:val="00492268"/>
    <w:rsid w:val="004A4587"/>
    <w:rsid w:val="004A5C43"/>
    <w:rsid w:val="004B7CD4"/>
    <w:rsid w:val="004E1B0E"/>
    <w:rsid w:val="0050373A"/>
    <w:rsid w:val="00503A4A"/>
    <w:rsid w:val="00564CE1"/>
    <w:rsid w:val="0058799E"/>
    <w:rsid w:val="005969BB"/>
    <w:rsid w:val="005C1E82"/>
    <w:rsid w:val="005C2828"/>
    <w:rsid w:val="005E4452"/>
    <w:rsid w:val="0062294E"/>
    <w:rsid w:val="006341CC"/>
    <w:rsid w:val="006352AD"/>
    <w:rsid w:val="00667909"/>
    <w:rsid w:val="00680F9B"/>
    <w:rsid w:val="00683FD0"/>
    <w:rsid w:val="006B19EA"/>
    <w:rsid w:val="006E5C5B"/>
    <w:rsid w:val="00713FDF"/>
    <w:rsid w:val="00733972"/>
    <w:rsid w:val="00783152"/>
    <w:rsid w:val="00786D7B"/>
    <w:rsid w:val="007B2B86"/>
    <w:rsid w:val="007B42F3"/>
    <w:rsid w:val="007B71A3"/>
    <w:rsid w:val="007E5027"/>
    <w:rsid w:val="007E6A10"/>
    <w:rsid w:val="00815A17"/>
    <w:rsid w:val="0082775F"/>
    <w:rsid w:val="008341D6"/>
    <w:rsid w:val="008543B5"/>
    <w:rsid w:val="00872468"/>
    <w:rsid w:val="00947337"/>
    <w:rsid w:val="0096495E"/>
    <w:rsid w:val="00983F8E"/>
    <w:rsid w:val="00A34477"/>
    <w:rsid w:val="00A46F6A"/>
    <w:rsid w:val="00A549AE"/>
    <w:rsid w:val="00A92E9F"/>
    <w:rsid w:val="00AC31A4"/>
    <w:rsid w:val="00AF2CA1"/>
    <w:rsid w:val="00B52D01"/>
    <w:rsid w:val="00BD02C4"/>
    <w:rsid w:val="00BD78F4"/>
    <w:rsid w:val="00C14B11"/>
    <w:rsid w:val="00C540DF"/>
    <w:rsid w:val="00CC39AC"/>
    <w:rsid w:val="00D13582"/>
    <w:rsid w:val="00D23758"/>
    <w:rsid w:val="00D679FB"/>
    <w:rsid w:val="00D75CD0"/>
    <w:rsid w:val="00DB5BC2"/>
    <w:rsid w:val="00DC67B1"/>
    <w:rsid w:val="00DF00E0"/>
    <w:rsid w:val="00E1792E"/>
    <w:rsid w:val="00E367DB"/>
    <w:rsid w:val="00E86D46"/>
    <w:rsid w:val="00EE41EA"/>
    <w:rsid w:val="00EF1316"/>
    <w:rsid w:val="00F170A0"/>
    <w:rsid w:val="00F22BD8"/>
    <w:rsid w:val="00F27BA3"/>
    <w:rsid w:val="00F32C7D"/>
    <w:rsid w:val="00F9548D"/>
    <w:rsid w:val="00FB31CA"/>
    <w:rsid w:val="00FC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4E2262-7888-4F31-84D3-5BBDB21E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CE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A5C43"/>
    <w:pPr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5C43"/>
    <w:pPr>
      <w:ind w:left="720" w:firstLine="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4A5C43"/>
    <w:pPr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4A5C43"/>
    <w:pPr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F2CA1"/>
    <w:pPr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AF2CA1"/>
    <w:pPr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35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582"/>
  </w:style>
  <w:style w:type="paragraph" w:styleId="Footer">
    <w:name w:val="footer"/>
    <w:basedOn w:val="Normal"/>
    <w:link w:val="FooterChar"/>
    <w:uiPriority w:val="99"/>
    <w:unhideWhenUsed/>
    <w:rsid w:val="00D135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582"/>
  </w:style>
  <w:style w:type="paragraph" w:styleId="BalloonText">
    <w:name w:val="Balloon Text"/>
    <w:basedOn w:val="Normal"/>
    <w:link w:val="BalloonTextChar"/>
    <w:uiPriority w:val="99"/>
    <w:semiHidden/>
    <w:unhideWhenUsed/>
    <w:rsid w:val="00D13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5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TSL Education Ltd</Company>
  <LinksUpToDate>false</LinksUpToDate>
  <CharactersWithSpaces>5170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leysa henderson</dc:creator>
  <cp:lastModifiedBy>Hayley Hetherington</cp:lastModifiedBy>
  <cp:revision>8</cp:revision>
  <dcterms:created xsi:type="dcterms:W3CDTF">2014-11-25T16:43:00Z</dcterms:created>
  <dcterms:modified xsi:type="dcterms:W3CDTF">2021-10-12T17:02:00Z</dcterms:modified>
</cp:coreProperties>
</file>